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10077" w:type="dxa"/>
        <w:jc w:val="start"/>
        <w:tblInd w:w="63" w:type="dxa"/>
        <w:tblLayout w:type="fixed"/>
        <w:tblCellMar>
          <w:top w:w="0" w:type="dxa"/>
          <w:start w:w="108" w:type="dxa"/>
          <w:bottom w:w="0" w:type="dxa"/>
          <w:end w:w="108" w:type="dxa"/>
        </w:tblCellMar>
      </w:tblPr>
      <w:tblGrid>
        <w:gridCol w:w="4725"/>
        <w:gridCol w:w="5352"/>
      </w:tblGrid>
      <w:tr>
        <w:trPr>
          <w:trHeight w:val="1417" w:hRule="atLeast"/>
        </w:trPr>
        <w:tc>
          <w:tcPr>
            <w:tcW w:w="4725" w:type="dxa"/>
            <w:tcBorders/>
          </w:tcPr>
          <w:p>
            <w:pPr>
              <w:pStyle w:val="Normal"/>
              <w:autoSpaceDE w:val="false"/>
              <w:snapToGrid w:val="false"/>
              <w:spacing w:lineRule="auto" w:line="240" w:before="0" w:after="0"/>
              <w:rPr>
                <w:rFonts w:cs="Times New Roman"/>
                <w:b/>
                <w:bCs/>
                <w:color w:val="000000"/>
                <w:sz w:val="24"/>
                <w:szCs w:val="24"/>
              </w:rPr>
            </w:pPr>
            <w:r>
              <w:rPr>
                <w:rFonts w:cs="Times New Roman"/>
                <w:b/>
                <w:bCs/>
                <w:color w:val="000000"/>
                <w:sz w:val="24"/>
                <w:szCs w:val="24"/>
              </w:rPr>
            </w:r>
          </w:p>
        </w:tc>
        <w:tc>
          <w:tcPr>
            <w:tcW w:w="5352" w:type="dxa"/>
            <w:tcBorders/>
          </w:tcPr>
          <w:p>
            <w:pPr>
              <w:pStyle w:val="Normal"/>
              <w:autoSpaceDE w:val="false"/>
              <w:spacing w:lineRule="auto" w:line="240" w:before="0" w:after="0"/>
              <w:jc w:val="end"/>
              <w:rPr>
                <w:rFonts w:cs="Times New Roman"/>
                <w:b/>
                <w:bCs/>
                <w:color w:val="000000"/>
                <w:sz w:val="24"/>
                <w:szCs w:val="24"/>
              </w:rPr>
            </w:pPr>
            <w:r>
              <w:rPr>
                <w:rFonts w:cs="Times New Roman"/>
                <w:b/>
                <w:bCs/>
                <w:color w:val="000000"/>
                <w:sz w:val="24"/>
                <w:szCs w:val="24"/>
              </w:rPr>
              <w:t>УТВЕРЖДАЮ</w:t>
            </w:r>
          </w:p>
          <w:p>
            <w:pPr>
              <w:pStyle w:val="Normal"/>
              <w:autoSpaceDE w:val="false"/>
              <w:spacing w:lineRule="auto" w:line="240" w:before="0" w:after="0"/>
              <w:jc w:val="end"/>
              <w:rPr>
                <w:rFonts w:cs="Times New Roman"/>
                <w:b/>
                <w:bCs/>
                <w:color w:val="000000"/>
                <w:sz w:val="24"/>
                <w:szCs w:val="24"/>
              </w:rPr>
            </w:pPr>
            <w:r>
              <w:rPr>
                <w:rFonts w:cs="Times New Roman"/>
                <w:b/>
                <w:bCs/>
                <w:color w:val="000000"/>
                <w:sz w:val="24"/>
                <w:szCs w:val="24"/>
              </w:rPr>
              <w:t>ИП  Брысина А.А.</w:t>
            </w:r>
          </w:p>
          <w:p>
            <w:pPr>
              <w:pStyle w:val="Normal"/>
              <w:autoSpaceDE w:val="false"/>
              <w:spacing w:lineRule="auto" w:line="240" w:before="0" w:after="0"/>
              <w:jc w:val="end"/>
              <w:rPr>
                <w:rFonts w:cs="Times New Roman"/>
                <w:b/>
                <w:bCs/>
                <w:color w:val="000000"/>
                <w:sz w:val="24"/>
                <w:szCs w:val="24"/>
              </w:rPr>
            </w:pPr>
            <w:r>
              <w:rPr>
                <w:rFonts w:cs="Times New Roman"/>
                <w:b/>
                <w:bCs/>
                <w:color w:val="000000"/>
                <w:sz w:val="24"/>
                <w:szCs w:val="24"/>
              </w:rPr>
              <w:t>_______________</w:t>
            </w:r>
          </w:p>
          <w:p>
            <w:pPr>
              <w:pStyle w:val="Normal"/>
              <w:autoSpaceDE w:val="false"/>
              <w:spacing w:lineRule="auto" w:line="240" w:before="0" w:after="0"/>
              <w:jc w:val="end"/>
              <w:rPr>
                <w:rFonts w:eastAsia="Times New Roman" w:cs="Times New Roman"/>
                <w:b/>
                <w:color w:val="000000"/>
                <w:sz w:val="24"/>
                <w:szCs w:val="24"/>
              </w:rPr>
            </w:pPr>
            <w:r>
              <w:rPr>
                <w:rFonts w:eastAsia="Times New Roman" w:cs="Times New Roman"/>
                <w:b/>
                <w:color w:val="000000"/>
                <w:sz w:val="24"/>
                <w:szCs w:val="24"/>
              </w:rPr>
              <w:t>30 декабря 2025 г.</w:t>
            </w:r>
          </w:p>
        </w:tc>
      </w:tr>
    </w:tbl>
    <w:p>
      <w:pPr>
        <w:pStyle w:val="Style42"/>
        <w:spacing w:before="0" w:after="0"/>
        <w:jc w:val="end"/>
        <w:rPr>
          <w:sz w:val="20"/>
          <w:szCs w:val="20"/>
        </w:rPr>
      </w:pPr>
      <w:r>
        <w:rPr>
          <w:b/>
          <w:bCs/>
          <w:sz w:val="20"/>
          <w:szCs w:val="20"/>
        </w:rPr>
        <w:t xml:space="preserve">Приложение №4 </w:t>
      </w:r>
    </w:p>
    <w:p>
      <w:pPr>
        <w:pStyle w:val="Style42"/>
        <w:spacing w:before="0" w:after="0"/>
        <w:jc w:val="end"/>
        <w:rPr/>
      </w:pPr>
      <w:r>
        <w:rPr>
          <w:sz w:val="20"/>
          <w:szCs w:val="20"/>
        </w:rPr>
        <w:t xml:space="preserve">к </w:t>
      </w:r>
      <w:r>
        <w:rPr>
          <w:color w:val="000000"/>
          <w:sz w:val="20"/>
          <w:szCs w:val="20"/>
        </w:rPr>
        <w:t xml:space="preserve">Договору на оказание </w:t>
      </w:r>
    </w:p>
    <w:p>
      <w:pPr>
        <w:pStyle w:val="Style42"/>
        <w:spacing w:before="0" w:after="0"/>
        <w:jc w:val="end"/>
        <w:rPr>
          <w:b/>
          <w:bCs/>
          <w:shd w:fill="FFFFFF" w:val="clear"/>
        </w:rPr>
      </w:pPr>
      <w:r>
        <w:rPr>
          <w:color w:val="000000"/>
          <w:sz w:val="20"/>
          <w:szCs w:val="20"/>
        </w:rPr>
        <w:t>услуг коворкинга</w:t>
      </w:r>
    </w:p>
    <w:p>
      <w:pPr>
        <w:pStyle w:val="Style23"/>
        <w:rPr>
          <w:b/>
          <w:bCs/>
          <w:shd w:fill="FFFFFF" w:val="clear"/>
        </w:rPr>
      </w:pPr>
      <w:r>
        <w:rPr>
          <w:b/>
          <w:bCs/>
          <w:shd w:fill="FFFFFF" w:val="clear"/>
        </w:rPr>
      </w:r>
    </w:p>
    <w:p>
      <w:pPr>
        <w:pStyle w:val="Style23"/>
        <w:rPr>
          <w:b/>
          <w:bCs/>
        </w:rPr>
      </w:pPr>
      <w:r>
        <w:rPr>
          <w:b/>
          <w:bCs/>
          <w:shd w:fill="FFFFFF" w:val="clear"/>
        </w:rPr>
        <w:t xml:space="preserve"> </w:t>
      </w:r>
    </w:p>
    <w:p>
      <w:pPr>
        <w:pStyle w:val="Normal"/>
        <w:jc w:val="center"/>
        <w:rPr>
          <w:b/>
          <w:bCs/>
        </w:rPr>
      </w:pPr>
      <w:r>
        <w:rPr>
          <w:b/>
          <w:bCs/>
        </w:rPr>
        <w:t>ПОЛИТИКА</w:t>
      </w:r>
    </w:p>
    <w:p>
      <w:pPr>
        <w:pStyle w:val="Normal"/>
        <w:jc w:val="center"/>
        <w:rPr>
          <w:b/>
          <w:bCs/>
          <w:shd w:fill="FFFFFF" w:val="clear"/>
        </w:rPr>
      </w:pPr>
      <w:r>
        <w:rPr>
          <w:b/>
          <w:bCs/>
        </w:rPr>
        <w:t>обработки персональных данных</w:t>
      </w:r>
    </w:p>
    <w:p>
      <w:pPr>
        <w:pStyle w:val="Normal"/>
        <w:jc w:val="center"/>
        <w:rPr/>
      </w:pPr>
      <w:r>
        <w:rPr>
          <w:b/>
          <w:bCs/>
          <w:shd w:fill="FFFFFF" w:val="clear"/>
        </w:rPr>
        <w:t xml:space="preserve">в коворкинге Работа на высоте </w:t>
      </w:r>
      <w:r>
        <w:rPr>
          <w:b/>
          <w:bCs/>
          <w:shd w:fill="FFFFFF" w:val="clear"/>
          <w:lang w:val="en-US"/>
        </w:rPr>
        <w:t>Skywork</w:t>
      </w:r>
    </w:p>
    <w:p>
      <w:pPr>
        <w:pStyle w:val="Normal"/>
        <w:ind w:firstLine="426" w:end="0"/>
        <w:rPr/>
      </w:pPr>
      <w:r>
        <w:rPr/>
        <w:tab/>
        <w:t>Настоящая Политика обработки персональных данных (далее – Политика) разработана ИП Брысиной А.А. (ИНН 183300402101, адрес: Удмуртская Республика, г. Ижевск, ул. Родниковая, дом 72, корпус 1, офис 2) (далее также – Оператор) и применяется в соответствии с п. 2 ч. 1 ст. 18.1. Федерального закона от 27.07.2006 №152-ФЗ «О персональных данных» и определяет политику Оператора в отношении обработки информации о субъектах персональных данных, которую Оператор может обрабатывать при осуществлении своей деятельности.</w:t>
      </w:r>
    </w:p>
    <w:p>
      <w:pPr>
        <w:pStyle w:val="Normal"/>
        <w:ind w:firstLine="426" w:end="0"/>
        <w:rPr>
          <w:shd w:fill="FFFFFF" w:val="clear"/>
        </w:rPr>
      </w:pPr>
      <w:r>
        <w:rPr/>
        <w:tab/>
        <w:t>Все вопросы, связанные с обработкой персональных данных, не урегулированные настоящей Политикой, разрешаются в соответствии с действующим законодательством Российской Федерации в области персональных данных.</w:t>
      </w:r>
    </w:p>
    <w:p>
      <w:pPr>
        <w:pStyle w:val="Normal"/>
        <w:ind w:firstLine="426" w:end="0"/>
        <w:rPr>
          <w:shd w:fill="FFFFFF" w:val="clear"/>
        </w:rPr>
      </w:pPr>
      <w:r>
        <w:rPr>
          <w:shd w:fill="FFFFFF" w:val="clear"/>
        </w:rPr>
        <w:tab/>
        <w:t>Настоящая Политика и изменения к ней утверждаются Оператором.</w:t>
      </w:r>
    </w:p>
    <w:p>
      <w:pPr>
        <w:pStyle w:val="Normal"/>
        <w:ind w:firstLine="426" w:end="0"/>
        <w:rPr>
          <w:shd w:fill="FFFFFF" w:val="clear"/>
        </w:rPr>
      </w:pPr>
      <w:r>
        <w:rPr>
          <w:shd w:fill="FFFFFF" w:val="clear"/>
        </w:rPr>
        <w:t xml:space="preserve">     </w:t>
      </w:r>
      <w:r>
        <w:rPr>
          <w:shd w:fill="FFFFFF" w:val="clear"/>
        </w:rPr>
        <w:t xml:space="preserve">Действующая редакция Политики на бумажном носителе хранится по адресу: Удмуртская Республика, г. Ижевск, ул. Родниковая, д. 72/1, офис 2. Электронная версия действующей Политики общедоступна на сайте Оператора в сети Интернет </w:t>
      </w:r>
      <w:r>
        <w:rPr/>
        <w:t>https://coworking-izhevsk.ru.</w:t>
      </w:r>
    </w:p>
    <w:p>
      <w:pPr>
        <w:pStyle w:val="Normal"/>
        <w:rPr>
          <w:shd w:fill="FFFFFF" w:val="clear"/>
        </w:rPr>
      </w:pPr>
      <w:r>
        <w:rPr>
          <w:shd w:fill="FFFFFF" w:val="clear"/>
        </w:rPr>
      </w:r>
    </w:p>
    <w:p>
      <w:pPr>
        <w:pStyle w:val="Normal"/>
        <w:numPr>
          <w:ilvl w:val="0"/>
          <w:numId w:val="9"/>
        </w:numPr>
        <w:rPr>
          <w:shd w:fill="FFFFFF" w:val="clear"/>
        </w:rPr>
      </w:pPr>
      <w:r>
        <w:rPr>
          <w:b/>
          <w:bCs/>
          <w:shd w:fill="FFFFFF" w:val="clear"/>
        </w:rPr>
        <w:t>Общие положения</w:t>
      </w:r>
    </w:p>
    <w:p>
      <w:pPr>
        <w:pStyle w:val="Normal"/>
        <w:numPr>
          <w:ilvl w:val="1"/>
          <w:numId w:val="9"/>
        </w:numPr>
        <w:ind w:firstLine="750" w:start="0" w:end="0"/>
        <w:rPr>
          <w:shd w:fill="FFFFFF" w:val="clear"/>
        </w:rPr>
      </w:pPr>
      <w:r>
        <w:rPr>
          <w:shd w:fill="FFFFFF" w:val="clear"/>
        </w:rPr>
        <w:t>Настоящая Политика определяет основные принципы, цели, условия и способы обработки персональных данных, перечни субъектов и состав обрабатываемых Оператором персональных данных, действия и операции, совершаемые с персональными данными, права субъектов персональных данных, требования к защите персональных данных, в т.ч. в отношении обработки персональных данных Пользователей при посещении веб-сайта https://coworking-izhevsk.ru.</w:t>
      </w:r>
    </w:p>
    <w:p>
      <w:pPr>
        <w:pStyle w:val="Normal"/>
        <w:numPr>
          <w:ilvl w:val="1"/>
          <w:numId w:val="9"/>
        </w:numPr>
        <w:ind w:firstLine="750" w:start="0" w:end="0"/>
        <w:rPr>
          <w:shd w:fill="FFFFFF" w:val="clear"/>
        </w:rPr>
      </w:pPr>
      <w:r>
        <w:rPr>
          <w:shd w:fill="FFFFFF" w:val="clear"/>
        </w:rPr>
        <w:t>Действие настоящей Политики распространяется на все процессы Оператора, в рамках которых осуществляется обработка персональных данных, как с использованием средств автоматизации, в том числе в информационно-телекоммуникационных сетях, так и без использования таких средств.</w:t>
      </w:r>
    </w:p>
    <w:p>
      <w:pPr>
        <w:pStyle w:val="Normal"/>
        <w:numPr>
          <w:ilvl w:val="1"/>
          <w:numId w:val="9"/>
        </w:numPr>
        <w:ind w:firstLine="750" w:start="0" w:end="0"/>
        <w:rPr>
          <w:shd w:fill="FFFFFF" w:val="clear"/>
        </w:rPr>
      </w:pPr>
      <w:r>
        <w:rPr>
          <w:shd w:fill="FFFFFF" w:val="clear"/>
        </w:rPr>
        <w:t xml:space="preserve">Использование услуг Оператора означает согласие субъекта персональных данных с настоящей Политикой и указанными в ней условиями обработки его персональных данных. </w:t>
      </w:r>
    </w:p>
    <w:p>
      <w:pPr>
        <w:pStyle w:val="Normal"/>
        <w:numPr>
          <w:ilvl w:val="1"/>
          <w:numId w:val="9"/>
        </w:numPr>
        <w:ind w:firstLine="750" w:start="0" w:end="0"/>
        <w:rPr>
          <w:shd w:fill="FFFFFF" w:val="clear"/>
        </w:rPr>
      </w:pPr>
      <w:r>
        <w:rPr>
          <w:shd w:fill="FFFFFF" w:val="clear"/>
        </w:rPr>
        <w:t xml:space="preserve">Заказчик/Пользователь дает согласие на обработку своих персональных данных в виде отдельного документа при заключении договора либо путем заполнения соответствующих полей форм при посещении сайта.  </w:t>
      </w:r>
    </w:p>
    <w:p>
      <w:pPr>
        <w:pStyle w:val="Normal"/>
        <w:numPr>
          <w:ilvl w:val="1"/>
          <w:numId w:val="9"/>
        </w:numPr>
        <w:ind w:firstLine="750" w:start="0" w:end="0"/>
        <w:rPr>
          <w:shd w:fill="FFFFFF" w:val="clear"/>
        </w:rPr>
      </w:pPr>
      <w:r>
        <w:rPr>
          <w:shd w:fill="FFFFFF" w:val="clear"/>
        </w:rPr>
        <w:t>Согласие субъекта персональных данных дается на обработку персональных данных, в том числе смешанную обработку, а именно: сбор, систематизация, накопление, хранение, уточнение (обновление, изменение), извлечение, использование, передача, в том числе передача третьим лицам (распространение, предоставление, доступ), обезличивание, блокирование, удаление, уничтожение персональных данных, а так же  на обработку персональных данных, разрешенных субъектом персональных данных для распространения и обработку его биометрических данных.</w:t>
      </w:r>
    </w:p>
    <w:p>
      <w:pPr>
        <w:pStyle w:val="Normal"/>
        <w:numPr>
          <w:ilvl w:val="1"/>
          <w:numId w:val="9"/>
        </w:numPr>
        <w:ind w:firstLine="750" w:start="0" w:end="0"/>
        <w:rPr>
          <w:shd w:fill="FFFFFF" w:val="clear"/>
        </w:rPr>
      </w:pPr>
      <w:r>
        <w:rPr>
          <w:shd w:fill="FFFFFF" w:val="clear"/>
        </w:rPr>
        <w:t xml:space="preserve">Заказчик/Пользователь уведомлен о своем праве отозвать согласие на обработку персональных данных в любое время. Отзыв производится по письменному заявлению в порядке, определенном законодательством Российской Федерации. </w:t>
      </w:r>
    </w:p>
    <w:p>
      <w:pPr>
        <w:pStyle w:val="Normal"/>
        <w:numPr>
          <w:ilvl w:val="1"/>
          <w:numId w:val="9"/>
        </w:numPr>
        <w:ind w:firstLine="750" w:start="0" w:end="0"/>
        <w:rPr>
          <w:shd w:fill="FFFFFF" w:val="clear"/>
        </w:rPr>
      </w:pPr>
      <w:r>
        <w:rPr>
          <w:shd w:fill="FFFFFF" w:val="clear"/>
        </w:rPr>
        <w:t>В соответствии с поставленными целями и задачами Оператор до начала обработки персональных данных назначает ответственного за организацию обработки персональных данных. Сотрудники Оператора, непосредственно осуществляющие обработку персональных данных, должны быть ознакомлены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данной Политикой и изменениями к ней.</w:t>
      </w:r>
    </w:p>
    <w:p>
      <w:pPr>
        <w:pStyle w:val="Normal"/>
        <w:numPr>
          <w:ilvl w:val="1"/>
          <w:numId w:val="9"/>
        </w:numPr>
        <w:ind w:firstLine="750" w:start="0" w:end="0"/>
        <w:rPr>
          <w:shd w:fill="FFFFFF" w:val="clear"/>
        </w:rPr>
      </w:pPr>
      <w:r>
        <w:rPr>
          <w:shd w:fill="FFFFFF" w:val="clear"/>
        </w:rPr>
        <w:t>При осуществлении сбора персональных данных с использованием информационно-телекоммуникационных сетей Оператор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Normal"/>
        <w:numPr>
          <w:ilvl w:val="1"/>
          <w:numId w:val="9"/>
        </w:numPr>
        <w:ind w:firstLine="750" w:start="0" w:end="0"/>
        <w:rPr>
          <w:shd w:fill="FFFFFF" w:val="clear"/>
        </w:rPr>
      </w:pPr>
      <w:r>
        <w:rPr>
          <w:shd w:fill="FFFFFF" w:val="clear"/>
        </w:rPr>
        <w:t>Настоящая Политика вступает в силу с момента ее утверждения Оператором и действует бессрочно до замены ее новой Политикой. Обеспечение неограниченного доступа к Политике реализуется путем ее публикации на сайте Оператора либо иным способом.</w:t>
      </w:r>
    </w:p>
    <w:p>
      <w:pPr>
        <w:pStyle w:val="Normal"/>
        <w:numPr>
          <w:ilvl w:val="1"/>
          <w:numId w:val="9"/>
        </w:numPr>
        <w:ind w:firstLine="750" w:start="0" w:end="0"/>
        <w:rPr>
          <w:b/>
          <w:shd w:fill="FFFFFF" w:val="clear"/>
        </w:rPr>
      </w:pPr>
      <w:r>
        <w:rPr>
          <w:shd w:fill="FFFFFF" w:val="clear"/>
        </w:rPr>
        <w:t>Термины и определения:</w:t>
      </w:r>
    </w:p>
    <w:p>
      <w:pPr>
        <w:pStyle w:val="Normal"/>
        <w:numPr>
          <w:ilvl w:val="0"/>
          <w:numId w:val="3"/>
        </w:numPr>
        <w:rPr>
          <w:b/>
          <w:shd w:fill="FFFFFF" w:val="clear"/>
        </w:rPr>
      </w:pPr>
      <w:r>
        <w:rPr>
          <w:b/>
          <w:shd w:fill="FFFFFF" w:val="clear"/>
        </w:rPr>
        <w:t>Автоматизированная обработка персональных данных</w:t>
      </w:r>
      <w:r>
        <w:rPr>
          <w:shd w:fill="FFFFFF" w:val="clear"/>
        </w:rPr>
        <w:t xml:space="preserve"> – обработка персональных данных с помощью средств вычислительной техники.</w:t>
      </w:r>
    </w:p>
    <w:p>
      <w:pPr>
        <w:pStyle w:val="Normal"/>
        <w:numPr>
          <w:ilvl w:val="0"/>
          <w:numId w:val="3"/>
        </w:numPr>
        <w:rPr>
          <w:b/>
          <w:shd w:fill="FFFFFF" w:val="clear"/>
        </w:rPr>
      </w:pPr>
      <w:r>
        <w:rPr>
          <w:b/>
          <w:shd w:fill="FFFFFF" w:val="clear"/>
        </w:rPr>
        <w:t>Информационная система персональных данных</w:t>
      </w:r>
      <w:r>
        <w:rPr>
          <w:shd w:fill="FFFFFF" w:val="clear"/>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numPr>
          <w:ilvl w:val="0"/>
          <w:numId w:val="3"/>
        </w:numPr>
        <w:rPr>
          <w:b/>
          <w:shd w:fill="FFFFFF" w:val="clear"/>
        </w:rPr>
      </w:pPr>
      <w:r>
        <w:rPr>
          <w:b/>
          <w:shd w:fill="FFFFFF" w:val="clear"/>
        </w:rPr>
        <w:t>Обработка персональных данных</w:t>
      </w:r>
      <w:r>
        <w:rPr>
          <w:shd w:fill="FFFFFF" w:val="clear"/>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numPr>
          <w:ilvl w:val="0"/>
          <w:numId w:val="3"/>
        </w:numPr>
        <w:rPr>
          <w:b/>
          <w:shd w:fill="FFFFFF" w:val="clear"/>
        </w:rPr>
      </w:pPr>
      <w:r>
        <w:rPr>
          <w:b/>
          <w:shd w:fill="FFFFFF" w:val="clear"/>
        </w:rPr>
        <w:t>Персональные данные (ПДн)</w:t>
      </w:r>
      <w:r>
        <w:rPr>
          <w:shd w:fill="FFFFFF" w:val="clear"/>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pPr>
        <w:pStyle w:val="Normal"/>
        <w:numPr>
          <w:ilvl w:val="0"/>
          <w:numId w:val="3"/>
        </w:numPr>
        <w:rPr>
          <w:b/>
          <w:bCs/>
          <w:shd w:fill="FFFFFF" w:val="clear"/>
        </w:rPr>
      </w:pPr>
      <w:r>
        <w:rPr>
          <w:b/>
          <w:shd w:fill="FFFFFF" w:val="clear"/>
        </w:rPr>
        <w:t>Персональные данные, разрешенные субъектом персональных данных для распространения</w:t>
      </w:r>
      <w:r>
        <w:rPr>
          <w:shd w:fill="FFFFFF" w:val="clear"/>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таких данных</w:t>
      </w:r>
    </w:p>
    <w:p>
      <w:pPr>
        <w:pStyle w:val="Normal"/>
        <w:numPr>
          <w:ilvl w:val="0"/>
          <w:numId w:val="3"/>
        </w:numPr>
        <w:rPr>
          <w:b/>
          <w:shd w:fill="FFFFFF" w:val="clear"/>
        </w:rPr>
      </w:pPr>
      <w:r>
        <w:rPr>
          <w:b/>
          <w:bCs/>
          <w:shd w:fill="FFFFFF" w:val="clear"/>
        </w:rPr>
        <w:t xml:space="preserve">Заказчик, Резидент, Посетитель, Пользователь </w:t>
      </w:r>
      <w:r>
        <w:rPr>
          <w:b/>
          <w:shd w:fill="FFFFFF" w:val="clear"/>
        </w:rPr>
        <w:t xml:space="preserve">— </w:t>
      </w:r>
      <w:r>
        <w:rPr>
          <w:shd w:fill="FFFFFF" w:val="clear"/>
        </w:rPr>
        <w:t>физическое лицо, не являющееся сотрудником Оператора, давшее согласие на обработку своих персональных данных с целью получения услуг Оператора, в т.ч. через сайт (далее - Пользователь)</w:t>
      </w:r>
    </w:p>
    <w:p>
      <w:pPr>
        <w:pStyle w:val="Normal"/>
        <w:numPr>
          <w:ilvl w:val="0"/>
          <w:numId w:val="3"/>
        </w:numPr>
        <w:rPr>
          <w:b/>
          <w:shd w:fill="FFFFFF" w:val="clear"/>
        </w:rPr>
      </w:pPr>
      <w:r>
        <w:rPr>
          <w:b/>
          <w:shd w:fill="FFFFFF" w:val="clear"/>
        </w:rPr>
        <w:t xml:space="preserve">Субъект персональных данных </w:t>
      </w:r>
      <w:r>
        <w:rPr>
          <w:shd w:fill="FFFFFF" w:val="clear"/>
        </w:rPr>
        <w:t>– физическое лицо, индивидуальный предприниматель или представитель юридического лица, заключившее с Оператором гражданский договор на выполнение работ, оказание услуг либо имеющее намерение заключить указанный договор в соответствии с осуществляемыми Оператором видами деятельности (Пользователь), а также работники Оператора и работники контрагентов Оператора.</w:t>
      </w:r>
    </w:p>
    <w:p>
      <w:pPr>
        <w:pStyle w:val="Normal"/>
        <w:numPr>
          <w:ilvl w:val="0"/>
          <w:numId w:val="3"/>
        </w:numPr>
        <w:rPr>
          <w:rFonts w:cs="Times New Roman"/>
          <w:b/>
          <w:bCs/>
          <w:shd w:fill="FFFFFF" w:val="clear"/>
        </w:rPr>
      </w:pPr>
      <w:r>
        <w:rPr>
          <w:b/>
          <w:shd w:fill="FFFFFF" w:val="clear"/>
        </w:rPr>
        <w:t xml:space="preserve">Сайт </w:t>
      </w:r>
      <w:r>
        <w:rPr>
          <w:shd w:fill="FFFFFF" w:val="clear"/>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cs="Times New Roman"/>
          <w:color w:val="333333"/>
          <w:shd w:fill="FFFFFF" w:val="clear"/>
        </w:rPr>
        <w:t>https://coworking-izhevsk.ru</w:t>
      </w:r>
    </w:p>
    <w:p>
      <w:pPr>
        <w:pStyle w:val="Normal"/>
        <w:numPr>
          <w:ilvl w:val="1"/>
          <w:numId w:val="9"/>
        </w:numPr>
        <w:ind w:firstLine="750" w:start="0" w:end="0"/>
        <w:rPr>
          <w:shd w:fill="FFFFFF" w:val="clear"/>
        </w:rPr>
      </w:pPr>
      <w:r>
        <w:rPr>
          <w:shd w:fill="FFFFFF" w:val="clear"/>
        </w:rPr>
        <w:t>Обработка персональных данных Оператором осуществляется в соответствии с принципами:</w:t>
      </w:r>
    </w:p>
    <w:p>
      <w:pPr>
        <w:pStyle w:val="Normal"/>
        <w:numPr>
          <w:ilvl w:val="0"/>
          <w:numId w:val="3"/>
        </w:numPr>
        <w:rPr>
          <w:bCs/>
          <w:shd w:fill="FFFFFF" w:val="clear"/>
        </w:rPr>
      </w:pPr>
      <w:r>
        <w:rPr>
          <w:bCs/>
          <w:shd w:fill="FFFFFF" w:val="clear"/>
        </w:rPr>
        <w:t xml:space="preserve">законности и справедливости целей и способов обработки ПДн; </w:t>
      </w:r>
    </w:p>
    <w:p>
      <w:pPr>
        <w:pStyle w:val="Normal"/>
        <w:numPr>
          <w:ilvl w:val="0"/>
          <w:numId w:val="3"/>
        </w:numPr>
        <w:rPr>
          <w:bCs/>
          <w:shd w:fill="FFFFFF" w:val="clear"/>
        </w:rPr>
      </w:pPr>
      <w:r>
        <w:rPr>
          <w:bCs/>
          <w:shd w:fill="FFFFFF" w:val="clear"/>
        </w:rPr>
        <w:t>ограничения обработки ПДн достижением конкретных, заранее определенных и законных целей;</w:t>
      </w:r>
    </w:p>
    <w:p>
      <w:pPr>
        <w:pStyle w:val="Normal"/>
        <w:numPr>
          <w:ilvl w:val="0"/>
          <w:numId w:val="3"/>
        </w:numPr>
        <w:rPr>
          <w:bCs/>
          <w:shd w:fill="FFFFFF" w:val="clear"/>
        </w:rPr>
      </w:pPr>
      <w:r>
        <w:rPr>
          <w:bCs/>
          <w:shd w:fill="FFFFFF" w:val="clear"/>
        </w:rPr>
        <w:t>недопущения объединения баз данных, содержащих ПДн, обработка которых осуществляется в целях, несовместимых между собой;</w:t>
      </w:r>
    </w:p>
    <w:p>
      <w:pPr>
        <w:pStyle w:val="Normal"/>
        <w:numPr>
          <w:ilvl w:val="0"/>
          <w:numId w:val="3"/>
        </w:numPr>
        <w:rPr>
          <w:bCs/>
          <w:shd w:fill="FFFFFF" w:val="clear"/>
        </w:rPr>
      </w:pPr>
      <w:r>
        <w:rPr>
          <w:bCs/>
          <w:shd w:fill="FFFFFF" w:val="clear"/>
        </w:rPr>
        <w:t>соответствия объема и содержания обрабатываемых ПДн целям обработки ПДн;</w:t>
      </w:r>
    </w:p>
    <w:p>
      <w:pPr>
        <w:pStyle w:val="Normal"/>
        <w:numPr>
          <w:ilvl w:val="0"/>
          <w:numId w:val="3"/>
        </w:numPr>
        <w:rPr>
          <w:bCs/>
          <w:shd w:fill="FFFFFF" w:val="clear"/>
        </w:rPr>
      </w:pPr>
      <w:r>
        <w:rPr>
          <w:bCs/>
          <w:shd w:fill="FFFFFF" w:val="clear"/>
        </w:rPr>
        <w:t>недопустимости обработки ПДн, которая может быть несовместима с целями сбора ПДн;</w:t>
      </w:r>
    </w:p>
    <w:p>
      <w:pPr>
        <w:pStyle w:val="Normal"/>
        <w:numPr>
          <w:ilvl w:val="0"/>
          <w:numId w:val="3"/>
        </w:numPr>
        <w:rPr>
          <w:bCs/>
          <w:shd w:fill="FFFFFF" w:val="clear"/>
        </w:rPr>
      </w:pPr>
      <w:r>
        <w:rPr>
          <w:bCs/>
          <w:shd w:fill="FFFFFF" w:val="clear"/>
        </w:rPr>
        <w:t>обеспечения точности ПДн, их достаточности, а в необходимых случаях актуальности ПДн для целей их обработки;</w:t>
      </w:r>
    </w:p>
    <w:p>
      <w:pPr>
        <w:pStyle w:val="Normal"/>
        <w:numPr>
          <w:ilvl w:val="0"/>
          <w:numId w:val="3"/>
        </w:numPr>
        <w:rPr>
          <w:bCs/>
          <w:shd w:fill="FFFFFF" w:val="clear"/>
        </w:rPr>
      </w:pPr>
      <w:r>
        <w:rPr>
          <w:bCs/>
          <w:shd w:fill="FFFFFF" w:val="clear"/>
        </w:rPr>
        <w:t>хранения ПДн в форме, позволяющей определить субъекта ПДн, не дольше, чем этого требуют цели обработки ПДн.</w:t>
      </w:r>
    </w:p>
    <w:p>
      <w:pPr>
        <w:pStyle w:val="Normal"/>
        <w:ind w:start="720" w:end="0"/>
        <w:rPr>
          <w:b/>
          <w:bCs/>
          <w:shd w:fill="FFFFFF" w:val="clear"/>
        </w:rPr>
      </w:pPr>
      <w:r>
        <w:rPr>
          <w:b/>
          <w:bCs/>
          <w:shd w:fill="FFFFFF" w:val="clear"/>
        </w:rPr>
      </w:r>
    </w:p>
    <w:p>
      <w:pPr>
        <w:pStyle w:val="Normal"/>
        <w:numPr>
          <w:ilvl w:val="0"/>
          <w:numId w:val="9"/>
        </w:numPr>
        <w:rPr>
          <w:shd w:fill="FFFFFF" w:val="clear"/>
        </w:rPr>
      </w:pPr>
      <w:r>
        <w:rPr>
          <w:b/>
          <w:bCs/>
          <w:shd w:fill="FFFFFF" w:val="clear"/>
        </w:rPr>
        <w:t>Цели сбора персональных данных</w:t>
      </w:r>
    </w:p>
    <w:p>
      <w:pPr>
        <w:pStyle w:val="Normal"/>
        <w:rPr/>
      </w:pPr>
      <w:r>
        <w:rPr>
          <w:shd w:fill="FFFFFF" w:val="clear"/>
        </w:rPr>
        <w:tab/>
        <w:t>2.1. Оператор производит обработку только тех персональных данных, которые необходимы для выполнения договорных обязательств, ведения общехозяйственной деятельности Оператора, оформления трудовых отношений с работниками Оператора, а также в целях исполнения требований законодательства РФ.</w:t>
      </w:r>
    </w:p>
    <w:p>
      <w:pPr>
        <w:pStyle w:val="Normal"/>
        <w:rPr/>
      </w:pPr>
      <w:r>
        <w:rPr/>
        <w:tab/>
        <w:t>2.2. Целью обработки персональных данных является:</w:t>
      </w:r>
    </w:p>
    <w:p>
      <w:pPr>
        <w:pStyle w:val="Normal"/>
        <w:numPr>
          <w:ilvl w:val="0"/>
          <w:numId w:val="4"/>
        </w:numPr>
        <w:rPr/>
      </w:pPr>
      <w:r>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numPr>
          <w:ilvl w:val="0"/>
          <w:numId w:val="4"/>
        </w:numPr>
        <w:rPr/>
      </w:pPr>
      <w:r>
        <w:rPr/>
        <w:t>регулирование трудовых отношений с работниками Оператора,</w:t>
      </w:r>
    </w:p>
    <w:p>
      <w:pPr>
        <w:pStyle w:val="Normal"/>
        <w:numPr>
          <w:ilvl w:val="0"/>
          <w:numId w:val="4"/>
        </w:numPr>
        <w:rPr/>
      </w:pPr>
      <w:r>
        <w:rPr/>
        <w:t>оказание Оператором физическим и юридическим лицам (далее – Заказчик, Пользователь) услуг, связанных с хозяйственной деятельностью Оператора, включая контакты Оператора с такими лицами, в том числе по электронной почте, по телефону, по адресу, предоставленным соответствующим лицом;</w:t>
      </w:r>
    </w:p>
    <w:p>
      <w:pPr>
        <w:pStyle w:val="Normal"/>
        <w:numPr>
          <w:ilvl w:val="0"/>
          <w:numId w:val="4"/>
        </w:numPr>
        <w:rPr/>
      </w:pPr>
      <w:r>
        <w:rPr/>
        <w:t>подготовка, заключение, исполнение и прекращение договорных отношений с Заказчиками.</w:t>
      </w:r>
    </w:p>
    <w:p>
      <w:pPr>
        <w:pStyle w:val="Normal"/>
        <w:numPr>
          <w:ilvl w:val="0"/>
          <w:numId w:val="4"/>
        </w:numPr>
        <w:rPr/>
      </w:pPr>
      <w:r>
        <w:rPr/>
        <w:t>регистрация и допуск Пользователей на территорию Коворкинга;</w:t>
      </w:r>
    </w:p>
    <w:p>
      <w:pPr>
        <w:pStyle w:val="Normal"/>
        <w:numPr>
          <w:ilvl w:val="0"/>
          <w:numId w:val="4"/>
        </w:numPr>
        <w:rPr/>
      </w:pPr>
      <w:r>
        <w:rPr/>
        <w:t>информирование и уведомление Пользователей об услугах Оператора и изменениях в них, о новых продуктах, специальных предложениях, событиях;</w:t>
      </w:r>
    </w:p>
    <w:p>
      <w:pPr>
        <w:pStyle w:val="Normal"/>
        <w:numPr>
          <w:ilvl w:val="0"/>
          <w:numId w:val="4"/>
        </w:numPr>
        <w:rPr/>
      </w:pPr>
      <w:r>
        <w:rPr/>
        <w:t>направление ответов обратившимся лицам с помощью средств связи и указанных ими контактных данных;</w:t>
      </w:r>
    </w:p>
    <w:p>
      <w:pPr>
        <w:pStyle w:val="Normal"/>
        <w:numPr>
          <w:ilvl w:val="0"/>
          <w:numId w:val="4"/>
        </w:numPr>
        <w:rPr/>
      </w:pPr>
      <w:r>
        <w:rPr/>
        <w:t>продвижение товаров, работ, услуг Оператора на рынке путем осуществления прямых контактов с потенциальным потребителем с помощью средств связи.</w:t>
      </w:r>
    </w:p>
    <w:p>
      <w:pPr>
        <w:pStyle w:val="Normal"/>
        <w:rPr/>
      </w:pPr>
      <w:r>
        <w:rPr/>
      </w:r>
    </w:p>
    <w:p>
      <w:pPr>
        <w:pStyle w:val="Normal"/>
        <w:numPr>
          <w:ilvl w:val="0"/>
          <w:numId w:val="9"/>
        </w:numPr>
        <w:rPr/>
      </w:pPr>
      <w:r>
        <w:rPr>
          <w:b/>
          <w:bCs/>
          <w:shd w:fill="FFFFFF" w:val="clear"/>
        </w:rPr>
        <w:t xml:space="preserve"> </w:t>
      </w:r>
      <w:r>
        <w:rPr>
          <w:b/>
          <w:bCs/>
          <w:shd w:fill="FFFFFF" w:val="clear"/>
        </w:rPr>
        <w:t>Правовые основания обработки персональных данных</w:t>
      </w:r>
    </w:p>
    <w:p>
      <w:pPr>
        <w:pStyle w:val="Normal"/>
        <w:numPr>
          <w:ilvl w:val="0"/>
          <w:numId w:val="4"/>
        </w:numPr>
        <w:rPr>
          <w:shd w:fill="FFFFFF" w:val="clear"/>
        </w:rPr>
      </w:pPr>
      <w:r>
        <w:rPr/>
        <w:t>Конституция РФ;</w:t>
      </w:r>
    </w:p>
    <w:p>
      <w:pPr>
        <w:pStyle w:val="Normal"/>
        <w:numPr>
          <w:ilvl w:val="0"/>
          <w:numId w:val="4"/>
        </w:numPr>
        <w:rPr/>
      </w:pPr>
      <w:r>
        <w:rPr>
          <w:shd w:fill="FFFFFF" w:val="clear"/>
        </w:rPr>
        <w:t xml:space="preserve">Трудовой кодекс РФ, </w:t>
      </w:r>
      <w:r>
        <w:rPr>
          <w:color w:val="000000"/>
          <w:shd w:fill="FFFFFF" w:val="clear"/>
        </w:rPr>
        <w:t xml:space="preserve">Гражданский Кодекс РФ; </w:t>
      </w:r>
    </w:p>
    <w:p>
      <w:pPr>
        <w:pStyle w:val="Normal"/>
        <w:numPr>
          <w:ilvl w:val="0"/>
          <w:numId w:val="4"/>
        </w:numPr>
        <w:rPr/>
      </w:pPr>
      <w:r>
        <w:rPr/>
        <w:t>Федеральный закон от 27 июля 2006 года № 149 «Об информации, информационных технологиях и о защите информации»;</w:t>
      </w:r>
    </w:p>
    <w:p>
      <w:pPr>
        <w:pStyle w:val="Normal"/>
        <w:numPr>
          <w:ilvl w:val="0"/>
          <w:numId w:val="4"/>
        </w:numPr>
        <w:rPr>
          <w:color w:val="000000"/>
          <w:shd w:fill="FFFFFF" w:val="clear"/>
        </w:rPr>
      </w:pPr>
      <w:r>
        <w:rPr/>
        <w:t>Федеральный закон от 27 июля 2006 года № 152 «О персональных данных»;</w:t>
      </w:r>
    </w:p>
    <w:p>
      <w:pPr>
        <w:pStyle w:val="Normal"/>
        <w:numPr>
          <w:ilvl w:val="0"/>
          <w:numId w:val="4"/>
        </w:numPr>
        <w:rPr/>
      </w:pPr>
      <w:r>
        <w:rPr>
          <w:color w:val="000000"/>
          <w:shd w:fill="FFFFFF" w:val="clear"/>
        </w:rPr>
        <w:t>Федеральный з</w:t>
      </w:r>
      <w:r>
        <w:rPr/>
        <w:t>акон РФ от 07.02.1992 № 2300-1 «О защите прав потребителей»;</w:t>
      </w:r>
    </w:p>
    <w:p>
      <w:pPr>
        <w:pStyle w:val="Normal"/>
        <w:numPr>
          <w:ilvl w:val="0"/>
          <w:numId w:val="4"/>
        </w:numPr>
        <w:rPr/>
      </w:pPr>
      <w:r>
        <w:rPr>
          <w:color w:val="000000"/>
          <w:shd w:fill="FFFFFF" w:val="clear"/>
        </w:rPr>
        <w:t>Федеральный закон от 01.04.1996 №27-ФЗ «Об индивидуальном (персонифицированном) учете в системе обязательного пенсионного страхования»;</w:t>
      </w:r>
    </w:p>
    <w:p>
      <w:pPr>
        <w:pStyle w:val="Normal"/>
        <w:numPr>
          <w:ilvl w:val="0"/>
          <w:numId w:val="4"/>
        </w:numPr>
        <w:rPr/>
      </w:pPr>
      <w:r>
        <w:rPr/>
        <w:t>Федеральный закон от 05.05.2014 N 116-ФЗ "О внесении изменений в отдельные законодательные акты Российской Федерации";</w:t>
      </w:r>
    </w:p>
    <w:p>
      <w:pPr>
        <w:pStyle w:val="Normal"/>
        <w:numPr>
          <w:ilvl w:val="0"/>
          <w:numId w:val="4"/>
        </w:numPr>
        <w:rPr/>
      </w:pPr>
      <w:r>
        <w:rPr/>
        <w:t>Федеральный закон от 30.12.2020 N 519-ФЗ "О внесении изменений в Федеральный закон "О персональных данных"</w:t>
      </w:r>
    </w:p>
    <w:p>
      <w:pPr>
        <w:pStyle w:val="Normal"/>
        <w:numPr>
          <w:ilvl w:val="0"/>
          <w:numId w:val="4"/>
        </w:numPr>
        <w:rPr/>
      </w:pPr>
      <w:r>
        <w:rPr/>
        <w:t>Постановление Правительства РФ от 15.09.2008 г. №687 «Об утверждении Положения об особенностях обработки персональных данных, осуществляемой без использования средств автоматизации»;</w:t>
      </w:r>
    </w:p>
    <w:p>
      <w:pPr>
        <w:pStyle w:val="Normal"/>
        <w:numPr>
          <w:ilvl w:val="0"/>
          <w:numId w:val="4"/>
        </w:numPr>
        <w:rPr/>
      </w:pPr>
      <w:r>
        <w:rPr/>
        <w:t>Постановление Правительства РФ от 01.11.2012 №1119 «Об утверждении требований к защите персональных данных при их обработке в информационных системах персональных данных».</w:t>
      </w:r>
    </w:p>
    <w:p>
      <w:pPr>
        <w:pStyle w:val="Normal"/>
        <w:numPr>
          <w:ilvl w:val="0"/>
          <w:numId w:val="4"/>
        </w:numPr>
        <w:rPr/>
      </w:pPr>
      <w:r>
        <w:rPr/>
        <w:t>иные нормативно-правовые акты Российской Федерации, на основании которых обрабатываются ПДн</w:t>
      </w:r>
    </w:p>
    <w:p>
      <w:pPr>
        <w:pStyle w:val="Normal"/>
        <w:numPr>
          <w:ilvl w:val="0"/>
          <w:numId w:val="4"/>
        </w:numPr>
        <w:rPr/>
      </w:pPr>
      <w:r>
        <w:rPr/>
        <w:t>договоры, заключаемые между Оператором и ее Заказчиками, Пользователями;</w:t>
      </w:r>
    </w:p>
    <w:p>
      <w:pPr>
        <w:pStyle w:val="Normal"/>
        <w:numPr>
          <w:ilvl w:val="0"/>
          <w:numId w:val="4"/>
        </w:numPr>
        <w:rPr/>
      </w:pPr>
      <w:r>
        <w:rPr/>
        <w:t>договоры, заключаемые с субъектами ПДн;</w:t>
      </w:r>
    </w:p>
    <w:p>
      <w:pPr>
        <w:pStyle w:val="Normal"/>
        <w:numPr>
          <w:ilvl w:val="0"/>
          <w:numId w:val="4"/>
        </w:numPr>
        <w:rPr/>
      </w:pPr>
      <w:r>
        <w:rPr/>
        <w:t>согласия субъектов ПДн</w:t>
      </w:r>
    </w:p>
    <w:p>
      <w:pPr>
        <w:pStyle w:val="Normal"/>
        <w:rPr/>
      </w:pPr>
      <w:r>
        <w:rPr/>
      </w:r>
    </w:p>
    <w:p>
      <w:pPr>
        <w:pStyle w:val="Normal"/>
        <w:numPr>
          <w:ilvl w:val="0"/>
          <w:numId w:val="9"/>
        </w:numPr>
        <w:rPr>
          <w:shd w:fill="FFFFFF" w:val="clear"/>
        </w:rPr>
      </w:pPr>
      <w:r>
        <w:rPr>
          <w:b/>
          <w:bCs/>
          <w:shd w:fill="FFFFFF" w:val="clear"/>
        </w:rPr>
        <w:t>Объем и категории обрабатываемых персональных данных</w:t>
      </w:r>
    </w:p>
    <w:p>
      <w:pPr>
        <w:pStyle w:val="Normal"/>
        <w:numPr>
          <w:ilvl w:val="1"/>
          <w:numId w:val="9"/>
        </w:numPr>
        <w:ind w:firstLine="405" w:start="0" w:end="0"/>
        <w:rPr>
          <w:bCs/>
          <w:shd w:fill="FFFFFF" w:val="clear"/>
        </w:rPr>
      </w:pPr>
      <w:r>
        <w:rPr>
          <w:shd w:fill="FFFFFF" w:val="clear"/>
        </w:rPr>
        <w:t>Оператором производится обработка персональных данных следующих категорий субъектов персональных данных:</w:t>
      </w:r>
    </w:p>
    <w:p>
      <w:pPr>
        <w:pStyle w:val="Normal"/>
        <w:numPr>
          <w:ilvl w:val="0"/>
          <w:numId w:val="5"/>
        </w:numPr>
        <w:rPr/>
      </w:pPr>
      <w:r>
        <w:rPr>
          <w:bCs/>
          <w:shd w:fill="FFFFFF" w:val="clear"/>
        </w:rPr>
        <w:t>Заказчик, Резидент, а также их сотрудники, Посетитель, Пользователь</w:t>
      </w:r>
      <w:r>
        <w:rPr>
          <w:shd w:fill="FFFFFF" w:val="clear"/>
        </w:rPr>
        <w:t xml:space="preserve"> (в </w:t>
      </w:r>
      <w:r>
        <w:rPr/>
        <w:t>т.ч. работники и представители Заказчика-юридического лица, индивидуального предпринимателя, контрагент – физическое лицо)</w:t>
      </w:r>
      <w:r>
        <w:rPr>
          <w:b/>
          <w:bCs/>
          <w:shd w:fill="FFFFFF" w:val="clear"/>
        </w:rPr>
        <w:t xml:space="preserve"> </w:t>
      </w:r>
      <w:r>
        <w:rPr>
          <w:b/>
          <w:shd w:fill="FFFFFF" w:val="clear"/>
        </w:rPr>
        <w:t>(</w:t>
      </w:r>
      <w:r>
        <w:rPr>
          <w:shd w:fill="FFFFFF" w:val="clear"/>
        </w:rPr>
        <w:t xml:space="preserve">далее - Пользователь) </w:t>
      </w:r>
    </w:p>
    <w:p>
      <w:pPr>
        <w:pStyle w:val="Normal"/>
        <w:numPr>
          <w:ilvl w:val="0"/>
          <w:numId w:val="5"/>
        </w:numPr>
        <w:rPr>
          <w:shd w:fill="FFFFFF" w:val="clear"/>
        </w:rPr>
      </w:pPr>
      <w:r>
        <w:rPr/>
        <w:t>Работники Оператора, кандидаты, родственники работника.</w:t>
      </w:r>
    </w:p>
    <w:p>
      <w:pPr>
        <w:pStyle w:val="Normal"/>
        <w:numPr>
          <w:ilvl w:val="1"/>
          <w:numId w:val="9"/>
        </w:numPr>
        <w:ind w:firstLine="405" w:start="0" w:end="0"/>
        <w:rPr>
          <w:shd w:fill="FFFFFF" w:val="clear"/>
        </w:rPr>
      </w:pPr>
      <w:r>
        <w:rPr>
          <w:shd w:fill="FFFFFF" w:val="clear"/>
        </w:rPr>
        <w:t>Объем персональных данных, обрабатываемых Оператором, при трудоустройстве определяется в соответствии с законодательством РФ и локальными нормативными актами Оператора с учетом целей, указанных в настоящей Политике.</w:t>
      </w:r>
    </w:p>
    <w:p>
      <w:pPr>
        <w:pStyle w:val="Normal"/>
        <w:numPr>
          <w:ilvl w:val="1"/>
          <w:numId w:val="9"/>
        </w:numPr>
        <w:ind w:firstLine="405" w:start="0" w:end="0"/>
        <w:rPr>
          <w:shd w:fill="FFFFFF" w:val="clear"/>
        </w:rPr>
      </w:pPr>
      <w:r>
        <w:rPr>
          <w:shd w:fill="FFFFFF" w:val="clear"/>
        </w:rPr>
        <w:t>Объем персональных данных, обрабатываемых Оператором, полученных от Пользователей, определяется в соответствии с необходимыми для заполнения полями форм, заявлений, требуемых для взаимодействия с Оператором и представленных на сайте Оператора/заполняемых непосредственно при получении услуг Оператора с учетом целей, указанных в настоящей Политике.</w:t>
      </w:r>
    </w:p>
    <w:p>
      <w:pPr>
        <w:pStyle w:val="Normal"/>
        <w:numPr>
          <w:ilvl w:val="1"/>
          <w:numId w:val="9"/>
        </w:numPr>
        <w:ind w:firstLine="405" w:start="0" w:end="0"/>
        <w:rPr>
          <w:shd w:fill="FFFFFF" w:val="clear"/>
        </w:rPr>
      </w:pPr>
      <w:r>
        <w:rPr>
          <w:shd w:fill="FFFFFF" w:val="clear"/>
        </w:rPr>
        <w:t>Персональные данные при посещении сайта передаются пользователем добровольно, путем заполнения полей форм на сайте. Добровольность передачи данных на сайте подтверждается постановкой маркера «</w:t>
      </w:r>
      <w:r>
        <w:rPr>
          <w:shd w:fill="FFFFFF" w:val="clear"/>
          <w:lang w:val="en-US"/>
        </w:rPr>
        <w:t>V</w:t>
      </w:r>
      <w:r>
        <w:rPr>
          <w:shd w:fill="FFFFFF" w:val="clear"/>
        </w:rPr>
        <w:t>» в поле «Согласен с Политикой обработки персональных данных и даю свое согласие на обработку персональных данных».</w:t>
      </w:r>
    </w:p>
    <w:p>
      <w:pPr>
        <w:pStyle w:val="Normal"/>
        <w:numPr>
          <w:ilvl w:val="1"/>
          <w:numId w:val="9"/>
        </w:numPr>
        <w:ind w:firstLine="405" w:start="0" w:end="0"/>
        <w:rPr>
          <w:rStyle w:val="Strong"/>
          <w:rFonts w:cs="Times New Roman"/>
          <w:b w:val="false"/>
          <w:bCs w:val="false"/>
          <w:color w:val="000000"/>
          <w:shd w:fill="FFFFFF" w:val="clear"/>
        </w:rPr>
      </w:pPr>
      <w:r>
        <w:rPr>
          <w:shd w:fill="FFFFFF" w:val="clear"/>
        </w:rPr>
        <w:t>Персональные данные, передаваемые Оператору непосредственно при получении услуг лично, передаются пользователем добровольно, что подтверждается заполнением соответствующих заявлений, в т.ч.</w:t>
      </w:r>
      <w:r>
        <w:rPr>
          <w:rFonts w:cs="Times New Roman"/>
          <w:color w:val="000000"/>
          <w:shd w:fill="FFFFFF" w:val="clear"/>
        </w:rPr>
        <w:t xml:space="preserve"> заявления о заключении Договора на оказание услуг коворкинга и согласием Пользователя в письменной форме как субъекта персональных данных на обработку персональных данных, на обработку персональных данных, разрешенных субъектом персональных данных для распространения и обработку его биометрических данных. </w:t>
      </w:r>
    </w:p>
    <w:p>
      <w:pPr>
        <w:pStyle w:val="Normal"/>
        <w:numPr>
          <w:ilvl w:val="1"/>
          <w:numId w:val="9"/>
        </w:numPr>
        <w:ind w:firstLine="405" w:start="0" w:end="0"/>
        <w:rPr>
          <w:rStyle w:val="Strong"/>
          <w:rFonts w:cs="Times New Roman"/>
          <w:b w:val="false"/>
          <w:bCs w:val="false"/>
          <w:color w:val="000000"/>
          <w:shd w:fill="FFFFFF" w:val="clear"/>
        </w:rPr>
      </w:pPr>
      <w:r>
        <w:rPr>
          <w:rStyle w:val="Strong"/>
          <w:rFonts w:cs="Times New Roman"/>
          <w:b w:val="false"/>
          <w:bCs w:val="false"/>
          <w:color w:val="000000"/>
          <w:shd w:fill="FFFFFF" w:val="clear"/>
        </w:rPr>
        <w:t>Указанные</w:t>
      </w:r>
      <w:r>
        <w:rPr>
          <w:rFonts w:cs="Times New Roman"/>
          <w:color w:val="000000"/>
          <w:shd w:fill="FFFFFF" w:val="clear"/>
        </w:rPr>
        <w:t xml:space="preserve"> данные собираются в целях оказания услуг, заключения договора, связи с пользователем или иной активности пользователя на сайте, а также для отправки пользователям информации, которую они согласились получать.</w:t>
      </w:r>
    </w:p>
    <w:p>
      <w:pPr>
        <w:pStyle w:val="Normal"/>
        <w:numPr>
          <w:ilvl w:val="1"/>
          <w:numId w:val="9"/>
        </w:numPr>
        <w:ind w:firstLine="405" w:start="0" w:end="0"/>
        <w:rPr>
          <w:rFonts w:cs="Times New Roman"/>
          <w:color w:val="000000"/>
          <w:shd w:fill="FFFFFF" w:val="clear"/>
        </w:rPr>
      </w:pPr>
      <w:r>
        <w:rPr>
          <w:rStyle w:val="Strong"/>
          <w:rFonts w:cs="Times New Roman"/>
          <w:b w:val="false"/>
          <w:bCs w:val="false"/>
          <w:color w:val="000000"/>
          <w:shd w:fill="FFFFFF" w:val="clear"/>
        </w:rPr>
        <w:t>О</w:t>
      </w:r>
      <w:r>
        <w:rPr>
          <w:rFonts w:cs="Times New Roman"/>
          <w:color w:val="000000"/>
          <w:shd w:fill="FFFFFF" w:val="clear"/>
        </w:rPr>
        <w:t>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pPr>
        <w:pStyle w:val="Normal"/>
        <w:numPr>
          <w:ilvl w:val="1"/>
          <w:numId w:val="9"/>
        </w:numPr>
        <w:ind w:firstLine="405" w:start="0" w:end="0"/>
        <w:rPr>
          <w:shd w:fill="FFFFFF" w:val="clear"/>
        </w:rPr>
      </w:pPr>
      <w:r>
        <w:rPr>
          <w:rFonts w:cs="Times New Roman"/>
          <w:color w:val="000000"/>
          <w:shd w:fill="FFFFFF" w:val="clear"/>
        </w:rPr>
        <w:t>Персональные данные Пользователя, обрабатываемые Оператором:</w:t>
      </w:r>
    </w:p>
    <w:p>
      <w:pPr>
        <w:pStyle w:val="Normal"/>
        <w:numPr>
          <w:ilvl w:val="0"/>
          <w:numId w:val="6"/>
        </w:numPr>
        <w:rPr/>
      </w:pPr>
      <w:r>
        <w:rPr>
          <w:shd w:fill="FFFFFF" w:val="clear"/>
        </w:rPr>
        <w:t>Фамилия, имя, отчество;</w:t>
      </w:r>
    </w:p>
    <w:p>
      <w:pPr>
        <w:pStyle w:val="Normal"/>
        <w:numPr>
          <w:ilvl w:val="0"/>
          <w:numId w:val="6"/>
        </w:numPr>
        <w:rPr>
          <w:shd w:fill="FFFFFF" w:val="clear"/>
        </w:rPr>
      </w:pPr>
      <w:r>
        <w:rPr/>
        <w:t>Паспортные данные;</w:t>
      </w:r>
    </w:p>
    <w:p>
      <w:pPr>
        <w:pStyle w:val="Normal"/>
        <w:numPr>
          <w:ilvl w:val="0"/>
          <w:numId w:val="6"/>
        </w:numPr>
        <w:rPr/>
      </w:pPr>
      <w:r>
        <w:rPr>
          <w:shd w:fill="FFFFFF" w:val="clear"/>
        </w:rPr>
        <w:t>Адрес электронной почты;</w:t>
      </w:r>
    </w:p>
    <w:p>
      <w:pPr>
        <w:pStyle w:val="Normal"/>
        <w:numPr>
          <w:ilvl w:val="0"/>
          <w:numId w:val="6"/>
        </w:numPr>
        <w:rPr/>
      </w:pPr>
      <w:r>
        <w:rPr/>
        <w:t>Номер телефона;</w:t>
      </w:r>
    </w:p>
    <w:p>
      <w:pPr>
        <w:pStyle w:val="Normal"/>
        <w:numPr>
          <w:ilvl w:val="0"/>
          <w:numId w:val="6"/>
        </w:numPr>
        <w:rPr>
          <w:shd w:fill="FFFFFF" w:val="clear"/>
        </w:rPr>
      </w:pPr>
      <w:r>
        <w:rPr/>
        <w:t>Иные данные, не перечисленные выше, необходимые для осуществления Оператором своей деятельности.</w:t>
      </w:r>
    </w:p>
    <w:p>
      <w:pPr>
        <w:pStyle w:val="Normal"/>
        <w:numPr>
          <w:ilvl w:val="0"/>
          <w:numId w:val="6"/>
        </w:numPr>
        <w:rPr/>
      </w:pPr>
      <w:r>
        <w:rPr/>
        <w:t>на сайте происходит сбор и обработка обезличенных данных о посетителях (в т.ч. файлов «cookie») при условии их использования в текущем моменте.</w:t>
      </w:r>
    </w:p>
    <w:p>
      <w:pPr>
        <w:pStyle w:val="Normal"/>
        <w:rPr>
          <w:b/>
          <w:bCs/>
          <w:shd w:fill="FFFFFF" w:val="clear"/>
        </w:rPr>
      </w:pPr>
      <w:r>
        <w:rPr>
          <w:shd w:fill="FFFFFF" w:val="clear"/>
        </w:rPr>
        <w:tab/>
      </w:r>
    </w:p>
    <w:p>
      <w:pPr>
        <w:pStyle w:val="Normal"/>
        <w:numPr>
          <w:ilvl w:val="0"/>
          <w:numId w:val="9"/>
        </w:numPr>
        <w:rPr/>
      </w:pPr>
      <w:r>
        <w:rPr>
          <w:b/>
          <w:bCs/>
          <w:shd w:fill="FFFFFF" w:val="clear"/>
        </w:rPr>
        <w:t>Порядок и условия обработки персональных данных. Актуализация, исправление, удаление и уничтожение персональных данных, ответы на запросы субъектов на доступ к персональным данным.</w:t>
      </w:r>
    </w:p>
    <w:p>
      <w:pPr>
        <w:pStyle w:val="Normal"/>
        <w:numPr>
          <w:ilvl w:val="1"/>
          <w:numId w:val="9"/>
        </w:numPr>
        <w:ind w:firstLine="405" w:start="0" w:end="0"/>
        <w:rPr>
          <w:shd w:fill="FFFFFF" w:val="clear"/>
        </w:rPr>
      </w:pPr>
      <w:r>
        <w:rPr/>
        <w:t>При организации обработки персональных данных Оператором выполняются следующие принципы и условия:</w:t>
      </w:r>
    </w:p>
    <w:p>
      <w:pPr>
        <w:pStyle w:val="Normal"/>
        <w:numPr>
          <w:ilvl w:val="0"/>
          <w:numId w:val="6"/>
        </w:numPr>
        <w:rPr/>
      </w:pPr>
      <w:r>
        <w:rPr>
          <w:shd w:fill="FFFFFF" w:val="clear"/>
        </w:rPr>
        <w:t>обработка персональных данных осуществляется на законной основе;</w:t>
      </w:r>
    </w:p>
    <w:p>
      <w:pPr>
        <w:pStyle w:val="Normal"/>
        <w:numPr>
          <w:ilvl w:val="0"/>
          <w:numId w:val="6"/>
        </w:numPr>
        <w:rPr/>
      </w:pPr>
      <w:r>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Normal"/>
        <w:numPr>
          <w:ilvl w:val="0"/>
          <w:numId w:val="6"/>
        </w:numPr>
        <w:rPr/>
      </w:pPr>
      <w:r>
        <w:rPr/>
        <w:t>при обработке персональных данных обеспечивается точность персональных данных, их достаточность и актуальность по отношению к целям обработки персональных данных;</w:t>
      </w:r>
    </w:p>
    <w:p>
      <w:pPr>
        <w:pStyle w:val="Normal"/>
        <w:numPr>
          <w:ilvl w:val="0"/>
          <w:numId w:val="6"/>
        </w:numPr>
        <w:rPr/>
      </w:pPr>
      <w:r>
        <w:rPr/>
        <w:t>персональные данные подлежат уничтожению через шредер/удаление в ЦОД либо обезличиванию по достижении целей обработки или в случае утраты необходимости в достижении этих целей.</w:t>
      </w:r>
    </w:p>
    <w:p>
      <w:pPr>
        <w:pStyle w:val="Normal"/>
        <w:numPr>
          <w:ilvl w:val="1"/>
          <w:numId w:val="9"/>
        </w:numPr>
        <w:ind w:firstLine="405" w:start="0" w:end="0"/>
        <w:rPr>
          <w:b/>
          <w:bCs/>
          <w:shd w:fill="FFFFFF" w:val="clear"/>
        </w:rPr>
      </w:pPr>
      <w:r>
        <w:rPr/>
        <w:t>Оператор в своей деятельности исходит из того, что субъект персональных данных предоставляет точную и достоверную информацию, во время взаимодействия с Оператором извещает представителей Оператора об изменении своих персональных данных.</w:t>
      </w:r>
    </w:p>
    <w:p>
      <w:pPr>
        <w:pStyle w:val="Normal"/>
        <w:numPr>
          <w:ilvl w:val="1"/>
          <w:numId w:val="9"/>
        </w:numPr>
        <w:ind w:firstLine="405" w:start="0" w:end="0"/>
        <w:rPr/>
      </w:pPr>
      <w:r>
        <w:rPr/>
        <w:t>Обработка Оператором ПДн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ПДн.</w:t>
      </w:r>
    </w:p>
    <w:p>
      <w:pPr>
        <w:pStyle w:val="Normal"/>
        <w:numPr>
          <w:ilvl w:val="1"/>
          <w:numId w:val="9"/>
        </w:numPr>
        <w:ind w:firstLine="405" w:start="0" w:end="0"/>
        <w:rPr/>
      </w:pPr>
      <w:r>
        <w:rPr/>
        <w:t>Обработка ПДн осуществляется путем смешанной (как автоматизированной, так и неавтоматизированной) обработки, в том числе с использованием внутренней корпоративной сети и сети Интернет.</w:t>
      </w:r>
    </w:p>
    <w:p>
      <w:pPr>
        <w:pStyle w:val="Normal"/>
        <w:numPr>
          <w:ilvl w:val="1"/>
          <w:numId w:val="9"/>
        </w:numPr>
        <w:ind w:firstLine="405" w:start="0" w:end="0"/>
        <w:rPr/>
      </w:pPr>
      <w:r>
        <w:rPr/>
        <w:t>Оператор предпринимает необходимые технические и организационные меры в соответствии с законодательством Российской Федерации в области ПДн с целью обеспечения их защиты от несанкционированного доступа, изменения, раскрытия или уничтожения.</w:t>
      </w:r>
    </w:p>
    <w:p>
      <w:pPr>
        <w:pStyle w:val="Normal"/>
        <w:numPr>
          <w:ilvl w:val="1"/>
          <w:numId w:val="9"/>
        </w:numPr>
        <w:ind w:firstLine="405" w:start="0" w:end="0"/>
        <w:rPr/>
      </w:pPr>
      <w:r>
        <w:rPr/>
        <w:t>Работники Оператора, а также иные лица, получившие доступ к ПДн, принимают обязательства по обеспечению конфиденциальности обрабатываемых ПДн.</w:t>
      </w:r>
    </w:p>
    <w:p>
      <w:pPr>
        <w:pStyle w:val="Normal"/>
        <w:numPr>
          <w:ilvl w:val="1"/>
          <w:numId w:val="9"/>
        </w:numPr>
        <w:ind w:firstLine="405" w:start="0" w:end="0"/>
        <w:rPr/>
      </w:pPr>
      <w:r>
        <w:rPr/>
        <w:t>Хранение ПДн осуществляется в форме, позволяющей идентифицировать субъекта ПД, но не дольше, чем этого требуют цели их обработки, если иной срок не установлен законодательством Российской Федерации или договором, стороной которого, выгодоприобретателем или поручителем по которому является субъект ПДн.</w:t>
      </w:r>
    </w:p>
    <w:p>
      <w:pPr>
        <w:pStyle w:val="Normal"/>
        <w:numPr>
          <w:ilvl w:val="1"/>
          <w:numId w:val="9"/>
        </w:numPr>
        <w:ind w:firstLine="405" w:start="0" w:end="0"/>
        <w:rPr/>
      </w:pPr>
      <w:r>
        <w:rPr/>
        <w:t>Уничтожение ПДн производится после достижения целей их обработки, в случае утраты необходимости в достижении целей обработки или по окончании срока хранения ПДн, установленного федеральным законом или договором, стороной которого, выгодоприобретателем или поручителем по которому является субъект ПДн.</w:t>
      </w:r>
    </w:p>
    <w:p>
      <w:pPr>
        <w:pStyle w:val="Normal"/>
        <w:numPr>
          <w:ilvl w:val="1"/>
          <w:numId w:val="9"/>
        </w:numPr>
        <w:ind w:firstLine="405" w:start="0" w:end="0"/>
        <w:rPr/>
      </w:pPr>
      <w:r>
        <w:rPr/>
        <w:t>Оператор предпринимает разумные меры для поддержания точности и актуальности обрабатываемых ПДн, а также их удаления в случаях, если они признаются устаревшими, недостоверными или излишними, либо если достигнуты цели их обработки.</w:t>
      </w:r>
    </w:p>
    <w:p>
      <w:pPr>
        <w:pStyle w:val="Normal"/>
        <w:numPr>
          <w:ilvl w:val="1"/>
          <w:numId w:val="9"/>
        </w:numPr>
        <w:ind w:firstLine="405" w:start="0" w:end="0"/>
        <w:rPr/>
      </w:pPr>
      <w:r>
        <w:rPr/>
        <w:t>В случае обнаружения факта неточности ПДн или неправомерности их обработки, Оператор обязан провести актуализацию или прекратить их обработку.</w:t>
      </w:r>
    </w:p>
    <w:p>
      <w:pPr>
        <w:pStyle w:val="Normal"/>
        <w:numPr>
          <w:ilvl w:val="1"/>
          <w:numId w:val="9"/>
        </w:numPr>
        <w:ind w:firstLine="405" w:start="0" w:end="0"/>
        <w:rPr/>
      </w:pPr>
      <w:r>
        <w:rPr/>
        <w:t>Обработка ПДн прекращается Оператором при выявлении неправомерных действий с ПДн,  при отзыве субъектом ПДн согласия на обработку своих ПДн Оператор прекращает обработку ПДн и уничтожает.</w:t>
      </w:r>
    </w:p>
    <w:p>
      <w:pPr>
        <w:pStyle w:val="Normal"/>
        <w:numPr>
          <w:ilvl w:val="1"/>
          <w:numId w:val="9"/>
        </w:numPr>
        <w:ind w:firstLine="405" w:start="0" w:end="0"/>
        <w:rPr/>
      </w:pPr>
      <w:r>
        <w:rPr/>
        <w:t>Уничтожение ПДн должно производиться способом, исключающим дальнейшую обработку этих ПДн.</w:t>
      </w:r>
    </w:p>
    <w:p>
      <w:pPr>
        <w:pStyle w:val="Normal"/>
        <w:numPr>
          <w:ilvl w:val="0"/>
          <w:numId w:val="9"/>
        </w:numPr>
        <w:shd w:fill="FFFFFF" w:val="clear"/>
        <w:spacing w:lineRule="auto" w:line="240" w:before="0" w:after="60"/>
        <w:rPr>
          <w:rFonts w:ascii="Arial" w:hAnsi="Arial" w:eastAsia="Times New Roman" w:cs="Arial"/>
          <w:color w:val="FF0000"/>
          <w:sz w:val="24"/>
          <w:szCs w:val="24"/>
        </w:rPr>
      </w:pPr>
      <w:r>
        <w:rPr>
          <w:b/>
          <w:bCs/>
          <w:shd w:fill="FFFFFF" w:val="clear"/>
        </w:rPr>
        <w:t xml:space="preserve"> </w:t>
      </w:r>
      <w:r>
        <w:rPr>
          <w:b/>
          <w:bCs/>
          <w:shd w:fill="FFFFFF" w:val="clear"/>
        </w:rPr>
        <w:t>Трансграничная передача персональных данных</w:t>
      </w:r>
    </w:p>
    <w:p>
      <w:pPr>
        <w:pStyle w:val="Normal"/>
        <w:numPr>
          <w:ilvl w:val="1"/>
          <w:numId w:val="9"/>
        </w:numPr>
        <w:ind w:firstLine="405" w:start="0" w:end="0"/>
        <w:rPr/>
      </w:pPr>
      <w:r>
        <w:rPr/>
        <w:t xml:space="preserve"> </w:t>
      </w:r>
      <w:r>
        <w:rPr/>
        <w:t>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Normal"/>
        <w:numPr>
          <w:ilvl w:val="1"/>
          <w:numId w:val="9"/>
        </w:numPr>
        <w:ind w:firstLine="405" w:start="0" w:end="0"/>
        <w:rPr/>
      </w:pPr>
      <w:r>
        <w:rPr/>
        <w:t>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br/>
      </w:r>
    </w:p>
    <w:p>
      <w:pPr>
        <w:pStyle w:val="Normal"/>
        <w:numPr>
          <w:ilvl w:val="0"/>
          <w:numId w:val="9"/>
        </w:numPr>
        <w:rPr>
          <w:shd w:fill="FFFFFF" w:val="clear"/>
        </w:rPr>
      </w:pPr>
      <w:r>
        <w:rPr>
          <w:b/>
          <w:bCs/>
          <w:shd w:fill="FFFFFF" w:val="clear"/>
        </w:rPr>
        <w:t>Права субъекта персональных данных</w:t>
      </w:r>
    </w:p>
    <w:p>
      <w:pPr>
        <w:pStyle w:val="Normal"/>
        <w:numPr>
          <w:ilvl w:val="1"/>
          <w:numId w:val="9"/>
        </w:numPr>
        <w:ind w:firstLine="405" w:start="0" w:end="0"/>
        <w:rPr/>
      </w:pPr>
      <w:r>
        <w:rPr>
          <w:shd w:fill="FFFFFF" w:val="clear"/>
        </w:rPr>
        <w:t>Субъекты персональных данных имеют право:</w:t>
      </w:r>
    </w:p>
    <w:p>
      <w:pPr>
        <w:pStyle w:val="Normal"/>
        <w:numPr>
          <w:ilvl w:val="0"/>
          <w:numId w:val="7"/>
        </w:numPr>
        <w:rPr/>
      </w:pPr>
      <w:r>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Normal"/>
        <w:numPr>
          <w:ilvl w:val="0"/>
          <w:numId w:val="7"/>
        </w:numPr>
        <w:rPr/>
      </w:pPr>
      <w:r>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numPr>
          <w:ilvl w:val="0"/>
          <w:numId w:val="7"/>
        </w:numPr>
        <w:rPr/>
      </w:pPr>
      <w:r>
        <w:rPr/>
        <w:t>выдвигать условие предварительного согласия при обработке персональных данных в целях продвижения на рынке товаров, работ и услуг;</w:t>
      </w:r>
    </w:p>
    <w:p>
      <w:pPr>
        <w:pStyle w:val="Normal"/>
        <w:numPr>
          <w:ilvl w:val="0"/>
          <w:numId w:val="7"/>
        </w:numPr>
        <w:rPr/>
      </w:pPr>
      <w:r>
        <w:rPr/>
        <w:t>на отзыв согласия на обработку персональных данных, а также, на направление требования о прекращении обработки персональных данных;</w:t>
      </w:r>
    </w:p>
    <w:p>
      <w:pPr>
        <w:pStyle w:val="Normal"/>
        <w:numPr>
          <w:ilvl w:val="0"/>
          <w:numId w:val="7"/>
        </w:numPr>
        <w:rPr/>
      </w:pPr>
      <w:r>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Normal"/>
        <w:numPr>
          <w:ilvl w:val="0"/>
          <w:numId w:val="7"/>
        </w:numPr>
        <w:rPr/>
      </w:pPr>
      <w:r>
        <w:rPr/>
        <w:t>на осуществление иных прав, предусмотренных законодательством РФ</w:t>
      </w:r>
    </w:p>
    <w:p>
      <w:pPr>
        <w:pStyle w:val="Normal"/>
        <w:rPr>
          <w:shd w:fill="FFFFFF" w:val="clear"/>
        </w:rPr>
      </w:pPr>
      <w:r>
        <w:rPr>
          <w:shd w:fill="FFFFFF" w:val="clear"/>
        </w:rPr>
      </w:r>
    </w:p>
    <w:p>
      <w:pPr>
        <w:pStyle w:val="Normal"/>
        <w:numPr>
          <w:ilvl w:val="1"/>
          <w:numId w:val="9"/>
        </w:numPr>
        <w:ind w:firstLine="405" w:start="0" w:end="0"/>
        <w:rPr/>
      </w:pPr>
      <w:r>
        <w:rPr>
          <w:shd w:fill="FFFFFF" w:val="clear"/>
        </w:rPr>
        <w:t xml:space="preserve"> </w:t>
      </w:r>
      <w:r>
        <w:rPr>
          <w:shd w:fill="FFFFFF" w:val="clear"/>
        </w:rPr>
        <w:t>Обязанности Оператора:</w:t>
      </w:r>
    </w:p>
    <w:p>
      <w:pPr>
        <w:pStyle w:val="Normal"/>
        <w:numPr>
          <w:ilvl w:val="0"/>
          <w:numId w:val="7"/>
        </w:numPr>
        <w:rPr/>
      </w:pPr>
      <w:r>
        <w:rPr/>
        <w:t>осуществлять обработку персональных данных с соблюдением принципов и правил, предусмотренных Федеральным законом № 152-ФЗ «О персональных данных»;</w:t>
      </w:r>
    </w:p>
    <w:p>
      <w:pPr>
        <w:pStyle w:val="Normal"/>
        <w:numPr>
          <w:ilvl w:val="0"/>
          <w:numId w:val="7"/>
        </w:numPr>
        <w:rPr/>
      </w:pPr>
      <w:r>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 152-ФЗ «О персональных данных»;</w:t>
      </w:r>
    </w:p>
    <w:p>
      <w:pPr>
        <w:pStyle w:val="Normal"/>
        <w:numPr>
          <w:ilvl w:val="0"/>
          <w:numId w:val="7"/>
        </w:numPr>
        <w:rPr/>
      </w:pPr>
      <w:r>
        <w:rPr/>
        <w:t>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в соответствии с которыми такое согласие не требуется;</w:t>
      </w:r>
    </w:p>
    <w:p>
      <w:pPr>
        <w:pStyle w:val="Normal"/>
        <w:numPr>
          <w:ilvl w:val="0"/>
          <w:numId w:val="7"/>
        </w:numPr>
        <w:rPr/>
      </w:pPr>
      <w:r>
        <w:rPr/>
        <w:t>в случаях, предусмотренных Федеральным законом № 152-ФЗ «О персональных данных» осуществлять обработку персональных данных только с согласия в письменной форме субъекта персональных данных;</w:t>
      </w:r>
    </w:p>
    <w:p>
      <w:pPr>
        <w:pStyle w:val="Normal"/>
        <w:numPr>
          <w:ilvl w:val="0"/>
          <w:numId w:val="7"/>
        </w:numPr>
        <w:rPr/>
      </w:pPr>
      <w:r>
        <w:rPr/>
        <w:t>предоставлять субъекту персональных данных по его запросу информацию, касающуюся обработки его персональных данных;</w:t>
      </w:r>
    </w:p>
    <w:p>
      <w:pPr>
        <w:pStyle w:val="Normal"/>
        <w:numPr>
          <w:ilvl w:val="0"/>
          <w:numId w:val="7"/>
        </w:numPr>
        <w:rPr/>
      </w:pPr>
      <w:r>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Normal"/>
        <w:numPr>
          <w:ilvl w:val="0"/>
          <w:numId w:val="7"/>
        </w:numPr>
        <w:rPr/>
      </w:pPr>
      <w:r>
        <w:rPr/>
        <w:t xml:space="preserve">по требованию субъекта персональных данных внести изменения в обрабатываемые персональные данные, или уничтожить их, если персональные данные являются неполными, неточными, неактуальными, незаконно полученными или не являются необходимыми для заявленной цели обработки; </w:t>
      </w:r>
    </w:p>
    <w:p>
      <w:pPr>
        <w:pStyle w:val="Normal"/>
        <w:numPr>
          <w:ilvl w:val="0"/>
          <w:numId w:val="7"/>
        </w:numPr>
        <w:rPr/>
      </w:pPr>
      <w:r>
        <w:rPr/>
        <w:t>в случае выявления неправомерной обработки персональных данных или неточных персональных данных, устранить выявленные нарушения в соответствии с порядком и сроками, установленными Федеральным законом № 152-ФЗ «О персональных данных»;</w:t>
      </w:r>
    </w:p>
    <w:p>
      <w:pPr>
        <w:pStyle w:val="Normal"/>
        <w:numPr>
          <w:ilvl w:val="0"/>
          <w:numId w:val="7"/>
        </w:numPr>
        <w:rPr>
          <w:b/>
          <w:bCs/>
          <w:shd w:fill="FFFFFF" w:val="clear"/>
        </w:rPr>
      </w:pPr>
      <w:r>
        <w:rPr/>
        <w:t>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w:t>
      </w:r>
    </w:p>
    <w:p>
      <w:pPr>
        <w:pStyle w:val="Normal"/>
        <w:ind w:start="720" w:end="0"/>
        <w:rPr>
          <w:b/>
          <w:bCs/>
          <w:shd w:fill="FFFFFF" w:val="clear"/>
        </w:rPr>
      </w:pPr>
      <w:r>
        <w:rPr>
          <w:b/>
          <w:bCs/>
          <w:shd w:fill="FFFFFF" w:val="clear"/>
        </w:rPr>
      </w:r>
    </w:p>
    <w:p>
      <w:pPr>
        <w:pStyle w:val="Normal"/>
        <w:numPr>
          <w:ilvl w:val="0"/>
          <w:numId w:val="9"/>
        </w:numPr>
        <w:rPr/>
      </w:pPr>
      <w:r>
        <w:rPr>
          <w:b/>
          <w:bCs/>
          <w:shd w:fill="FFFFFF" w:val="clear"/>
        </w:rPr>
        <w:t>Меры, применяемые для защиты персональных данных субъектов</w:t>
      </w:r>
    </w:p>
    <w:p>
      <w:pPr>
        <w:pStyle w:val="Normal"/>
        <w:numPr>
          <w:ilvl w:val="1"/>
          <w:numId w:val="9"/>
        </w:numPr>
        <w:ind w:firstLine="375" w:start="0" w:end="0"/>
        <w:rPr/>
      </w:pPr>
      <w:r>
        <w:rPr/>
        <w:t>Оператор принимает необходимые и достаточные организационные и технические меры для защиты персональных данных субъектов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ней третьих лиц.</w:t>
      </w:r>
    </w:p>
    <w:p>
      <w:pPr>
        <w:pStyle w:val="Normal"/>
        <w:numPr>
          <w:ilvl w:val="1"/>
          <w:numId w:val="9"/>
        </w:numPr>
        <w:ind w:firstLine="375" w:start="0" w:end="0"/>
        <w:rPr/>
      </w:pPr>
      <w:r>
        <w:rPr/>
        <w:t>К основным методам и способам обеспечения безопасности персональных данных относятся:</w:t>
      </w:r>
    </w:p>
    <w:p>
      <w:pPr>
        <w:pStyle w:val="Normal"/>
        <w:numPr>
          <w:ilvl w:val="0"/>
          <w:numId w:val="8"/>
        </w:numPr>
        <w:rPr/>
      </w:pPr>
      <w:r>
        <w:rPr/>
        <w:t>определение угроз безопасности персональных данных при их обработке в информационных системах персональных данных;</w:t>
      </w:r>
    </w:p>
    <w:p>
      <w:pPr>
        <w:pStyle w:val="Normal"/>
        <w:numPr>
          <w:ilvl w:val="0"/>
          <w:numId w:val="8"/>
        </w:numPr>
        <w:rPr/>
      </w:pPr>
      <w:r>
        <w:rPr/>
        <w:t>применение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w:t>
      </w:r>
    </w:p>
    <w:p>
      <w:pPr>
        <w:pStyle w:val="Normal"/>
        <w:numPr>
          <w:ilvl w:val="0"/>
          <w:numId w:val="8"/>
        </w:numPr>
        <w:rPr/>
      </w:pPr>
      <w:r>
        <w:rPr/>
        <w:t>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(в том числе шифровальные (криптографические) средства, средства предотвращения несанкционированного доступа, утечки информации по техническим каналам, программно-технических воздействий на технические средства обработки персональных данных), а также используемые в информационной системе информационные технологии.</w:t>
      </w:r>
    </w:p>
    <w:p>
      <w:pPr>
        <w:pStyle w:val="Normal"/>
        <w:numPr>
          <w:ilvl w:val="0"/>
          <w:numId w:val="8"/>
        </w:numPr>
        <w:rPr/>
      </w:pPr>
      <w:r>
        <w:rPr/>
        <w:t>персональные данные доступны для строго определенного круга сотрудников, в здании установлены охранная и пожарная сигнализации, определены места хранения персональных данных на материальных носителях.</w:t>
      </w:r>
    </w:p>
    <w:p>
      <w:pPr>
        <w:pStyle w:val="Normal"/>
        <w:numPr>
          <w:ilvl w:val="0"/>
          <w:numId w:val="8"/>
        </w:numPr>
        <w:rPr/>
      </w:pPr>
      <w:r>
        <w:rPr/>
        <w:t>применение прошедших в установленном порядке процедуру оценки соответствия средств защиты информации;</w:t>
      </w:r>
    </w:p>
    <w:p>
      <w:pPr>
        <w:pStyle w:val="Normal"/>
        <w:numPr>
          <w:ilvl w:val="0"/>
          <w:numId w:val="8"/>
        </w:numPr>
        <w:rPr/>
      </w:pPr>
      <w:r>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Normal"/>
        <w:numPr>
          <w:ilvl w:val="0"/>
          <w:numId w:val="8"/>
        </w:numPr>
        <w:rPr/>
      </w:pPr>
      <w:r>
        <w:rPr/>
        <w:t xml:space="preserve">учет машинных носителей персональных данных; </w:t>
      </w:r>
    </w:p>
    <w:p>
      <w:pPr>
        <w:pStyle w:val="Normal"/>
        <w:numPr>
          <w:ilvl w:val="0"/>
          <w:numId w:val="8"/>
        </w:numPr>
        <w:rPr/>
      </w:pPr>
      <w:r>
        <w:rPr/>
        <w:t>обнаружение фактов несанкционированного доступа к персональным данным и принятием мер;</w:t>
      </w:r>
    </w:p>
    <w:p>
      <w:pPr>
        <w:pStyle w:val="Normal"/>
        <w:numPr>
          <w:ilvl w:val="0"/>
          <w:numId w:val="8"/>
        </w:numPr>
        <w:rPr/>
      </w:pPr>
      <w:r>
        <w:rPr/>
        <w:t>восстановление персональных данных, модифицированных или уничтоженных вследствие несанкционированного доступа к ним;</w:t>
      </w:r>
    </w:p>
    <w:p>
      <w:pPr>
        <w:pStyle w:val="Normal"/>
        <w:numPr>
          <w:ilvl w:val="0"/>
          <w:numId w:val="8"/>
        </w:numPr>
        <w:rPr/>
      </w:pPr>
      <w:r>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действий, совершаемых с персональными данными в информационной системе персональных данных;</w:t>
      </w:r>
    </w:p>
    <w:p>
      <w:pPr>
        <w:pStyle w:val="Normal"/>
        <w:numPr>
          <w:ilvl w:val="0"/>
          <w:numId w:val="8"/>
        </w:numPr>
        <w:rPr/>
      </w:pPr>
      <w:r>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Normal"/>
        <w:ind w:start="375" w:end="0"/>
        <w:rPr>
          <w:highlight w:val="yellow"/>
        </w:rPr>
      </w:pPr>
      <w:r>
        <w:rPr>
          <w:highlight w:val="yellow"/>
        </w:rPr>
      </w:r>
    </w:p>
    <w:p>
      <w:pPr>
        <w:pStyle w:val="Normal"/>
        <w:numPr>
          <w:ilvl w:val="0"/>
          <w:numId w:val="9"/>
        </w:numPr>
        <w:rPr>
          <w:b/>
          <w:bCs/>
          <w:shd w:fill="FFFFFF" w:val="clear"/>
        </w:rPr>
      </w:pPr>
      <w:r>
        <w:rPr>
          <w:b/>
          <w:bCs/>
          <w:shd w:fill="FFFFFF" w:val="clear"/>
        </w:rPr>
        <w:t>Заключительные положения</w:t>
      </w:r>
    </w:p>
    <w:p>
      <w:pPr>
        <w:pStyle w:val="Normal"/>
        <w:numPr>
          <w:ilvl w:val="1"/>
          <w:numId w:val="9"/>
        </w:numPr>
        <w:spacing w:before="0" w:after="60"/>
        <w:ind w:firstLine="375" w:start="0" w:end="0"/>
        <w:rPr/>
      </w:pPr>
      <w:r>
        <w:rPr/>
        <w:t xml:space="preserve"> </w:t>
      </w:r>
      <w:r>
        <w:rPr/>
        <w:t xml:space="preserve">Оператор предоставляет субъекту ПДн ответ на запрос о получении информации, касающейся обработки его ПДн, на основании соответствующего письменного заявления субъекта ПДн.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2">
        <w:bookmarkStart w:id="0" w:name="_Hlk215151732"/>
        <w:r>
          <w:rPr>
            <w:rStyle w:val="Hyperlink"/>
          </w:rPr>
          <w:t>skywork2021@gmail.com</w:t>
        </w:r>
      </w:hyperlink>
      <w:r>
        <w:rPr/>
        <w:t xml:space="preserve"> </w:t>
      </w:r>
      <w:bookmarkEnd w:id="0"/>
      <w:r>
        <w:rPr/>
        <w:t>либо по адресу Удмуртская Республика, г. Ижевск, ул. Родниковая, д. 72/1, офис 2</w:t>
      </w:r>
    </w:p>
    <w:sectPr>
      <w:footerReference w:type="default" r:id="rId3"/>
      <w:type w:val="nextPage"/>
      <w:pgSz w:w="11906" w:h="16838"/>
      <w:pgMar w:left="990" w:right="850" w:gutter="0" w:header="0" w:top="709" w:footer="709"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OpenSymbol">
    <w:altName w:val="Arial Unicode MS"/>
    <w:charset w:val="00"/>
    <w:family w:val="auto"/>
    <w:pitch w:val="variable"/>
  </w:font>
  <w:font w:name="Wingdings">
    <w:charset w:val="02"/>
    <w:family w:val="auto"/>
    <w:pitch w:val="variable"/>
  </w:font>
  <w:font w:name="Tahoma">
    <w:charset w:val="cc"/>
    <w:family w:val="swiss"/>
    <w:pitch w:val="variable"/>
  </w:font>
  <w:font w:name="Calibri">
    <w:charset w:val="cc"/>
    <w:family w:val="swiss"/>
    <w:pitch w:val="variable"/>
  </w:font>
  <w:font w:name="Arial">
    <w:charset w:val="cc"/>
    <w:family w:val="swiss"/>
    <w:pitch w:val="variable"/>
  </w:font>
  <w:font w:name="Liberation Sans">
    <w:altName w:val="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60"/>
      <w:jc w:val="both"/>
      <w:rPr/>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 ARABIC </w:instrText>
    </w:r>
    <w:r>
      <w:rPr>
        <w:sz w:val="20"/>
        <w:szCs w:val="20"/>
      </w:rPr>
      <w:fldChar w:fldCharType="separate"/>
    </w:r>
    <w:r>
      <w:rPr>
        <w:sz w:val="20"/>
        <w:szCs w:val="20"/>
      </w:rPr>
      <w:t>8</w:t>
    </w:r>
    <w:r>
      <w:rPr>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start"/>
      <w:pPr>
        <w:tabs>
          <w:tab w:val="num" w:pos="0"/>
        </w:tabs>
        <w:ind w:start="720" w:hanging="360"/>
      </w:pPr>
    </w:lvl>
    <w:lvl w:ilvl="1">
      <w:start w:val="1"/>
      <w:numFmt w:val="none"/>
      <w:pStyle w:val="Heading2"/>
      <w:suff w:val="nothing"/>
      <w:lvlText w:val=""/>
      <w:lvlJc w:val="start"/>
      <w:pPr>
        <w:tabs>
          <w:tab w:val="num" w:pos="0"/>
        </w:tabs>
        <w:ind w:start="576" w:hanging="576"/>
      </w:pPr>
      <w:rPr>
        <w:rFonts w:cs="Times New Roman"/>
        <w:color w:val="000000"/>
      </w:rPr>
    </w:lvl>
    <w:lvl w:ilvl="2">
      <w:start w:val="1"/>
      <w:numFmt w:val="none"/>
      <w:pStyle w:val="Heading3"/>
      <w:suff w:val="nothing"/>
      <w:lvlText w:val=""/>
      <w:lvlJc w:val="start"/>
      <w:pPr>
        <w:tabs>
          <w:tab w:val="num" w:pos="0"/>
        </w:tabs>
        <w:ind w:start="720" w:hanging="720"/>
      </w:pPr>
    </w:lvl>
    <w:lvl w:ilvl="3">
      <w:start w:val="1"/>
      <w:numFmt w:val="none"/>
      <w:pStyle w:val="Heading4"/>
      <w:suff w:val="nothing"/>
      <w:lvlText w:val=""/>
      <w:lvlJc w:val="start"/>
      <w:pPr>
        <w:tabs>
          <w:tab w:val="num" w:pos="0"/>
        </w:tabs>
        <w:ind w:start="864" w:hanging="864"/>
      </w:pPr>
    </w:lvl>
    <w:lvl w:ilvl="4">
      <w:start w:val="1"/>
      <w:numFmt w:val="none"/>
      <w:pStyle w:val="Heading5"/>
      <w:suff w:val="nothing"/>
      <w:lvlText w:val=""/>
      <w:lvlJc w:val="start"/>
      <w:pPr>
        <w:tabs>
          <w:tab w:val="num" w:pos="0"/>
        </w:tabs>
        <w:ind w:start="1008" w:hanging="1008"/>
      </w:pPr>
    </w:lvl>
    <w:lvl w:ilvl="5">
      <w:start w:val="1"/>
      <w:numFmt w:val="none"/>
      <w:pStyle w:val="Heading6"/>
      <w:suff w:val="nothing"/>
      <w:lvlText w:val=""/>
      <w:lvlJc w:val="start"/>
      <w:pPr>
        <w:tabs>
          <w:tab w:val="num" w:pos="0"/>
        </w:tabs>
        <w:ind w:start="1152" w:hanging="1152"/>
      </w:pPr>
    </w:lvl>
    <w:lvl w:ilvl="6">
      <w:start w:val="1"/>
      <w:numFmt w:val="none"/>
      <w:pStyle w:val="Heading7"/>
      <w:suff w:val="nothing"/>
      <w:lvlText w:val=""/>
      <w:lvlJc w:val="start"/>
      <w:pPr>
        <w:tabs>
          <w:tab w:val="num" w:pos="0"/>
        </w:tabs>
        <w:ind w:start="1296" w:hanging="1296"/>
      </w:pPr>
    </w:lvl>
    <w:lvl w:ilvl="7">
      <w:start w:val="1"/>
      <w:numFmt w:val="none"/>
      <w:pStyle w:val="Heading8"/>
      <w:suff w:val="nothing"/>
      <w:lvlText w:val=""/>
      <w:lvlJc w:val="start"/>
      <w:pPr>
        <w:tabs>
          <w:tab w:val="num" w:pos="0"/>
        </w:tabs>
        <w:ind w:start="1440" w:hanging="1440"/>
      </w:pPr>
    </w:lvl>
    <w:lvl w:ilvl="8">
      <w:start w:val="1"/>
      <w:numFmt w:val="none"/>
      <w:pStyle w:val="Heading9"/>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720" w:hanging="360"/>
      </w:pPr>
      <w:rPr>
        <w:rFonts w:ascii="Courier New" w:hAnsi="Courier New" w:cs="Courier New"/>
        <w:sz w:val="22"/>
      </w:rPr>
    </w:lvl>
    <w:lvl w:ilvl="1">
      <w:start w:val="1"/>
      <w:numFmt w:val="none"/>
      <w:suff w:val="nothing"/>
      <w:lvlText w:val=""/>
      <w:lvlJc w:val="start"/>
      <w:pPr>
        <w:tabs>
          <w:tab w:val="num" w:pos="0"/>
        </w:tabs>
        <w:ind w:start="576" w:hanging="576"/>
      </w:pPr>
      <w:rPr>
        <w:rFonts w:eastAsia="Times New Roman" w:cs="Times New Roman"/>
        <w:color w:val="000000"/>
        <w:szCs w:val="24"/>
      </w:rPr>
    </w:lvl>
    <w:lvl w:ilvl="2">
      <w:start w:val="1"/>
      <w:numFmt w:val="none"/>
      <w:suff w:val="nothing"/>
      <w:lvlText w:val=""/>
      <w:lvlJc w:val="start"/>
      <w:pPr>
        <w:tabs>
          <w:tab w:val="num" w:pos="0"/>
        </w:tabs>
        <w:ind w:start="720" w:hanging="720"/>
      </w:pPr>
    </w:lvl>
    <w:lvl w:ilvl="3">
      <w:start w:val="1"/>
      <w:numFmt w:val="none"/>
      <w:suff w:val="nothing"/>
      <w:lvlText w:val=""/>
      <w:lvlJc w:val="start"/>
      <w:pPr>
        <w:tabs>
          <w:tab w:val="num" w:pos="0"/>
        </w:tabs>
        <w:ind w:start="864" w:hanging="864"/>
      </w:pPr>
    </w:lvl>
    <w:lvl w:ilvl="4">
      <w:start w:val="1"/>
      <w:numFmt w:val="none"/>
      <w:suff w:val="nothing"/>
      <w:lvlText w:val=""/>
      <w:lvlJc w:val="start"/>
      <w:pPr>
        <w:tabs>
          <w:tab w:val="num" w:pos="0"/>
        </w:tabs>
        <w:ind w:start="1008" w:hanging="1008"/>
      </w:pPr>
    </w:lvl>
    <w:lvl w:ilvl="5">
      <w:start w:val="1"/>
      <w:numFmt w:val="none"/>
      <w:suff w:val="nothing"/>
      <w:lvlText w:val=""/>
      <w:lvlJc w:val="start"/>
      <w:pPr>
        <w:tabs>
          <w:tab w:val="num" w:pos="0"/>
        </w:tabs>
        <w:ind w:start="1152" w:hanging="1152"/>
      </w:pPr>
    </w:lvl>
    <w:lvl w:ilvl="6">
      <w:start w:val="1"/>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3">
    <w:lvl w:ilvl="0">
      <w:start w:val="1"/>
      <w:numFmt w:val="bullet"/>
      <w:lvlText w:val=""/>
      <w:lvlJc w:val="start"/>
      <w:pPr>
        <w:tabs>
          <w:tab w:val="num" w:pos="720"/>
        </w:tabs>
        <w:ind w:start="720" w:hanging="360"/>
      </w:pPr>
      <w:rPr>
        <w:rFonts w:ascii="Symbol" w:hAnsi="Symbol" w:cs="Symbol" w:hint="default"/>
        <w:b/>
        <w:i w:val="false"/>
        <w:caps w:val="false"/>
        <w:smallCaps w:val="false"/>
        <w:strike w:val="false"/>
        <w:dstrike w:val="false"/>
        <w:vanish w:val="false"/>
        <w:position w:val="0"/>
        <w:sz w:val="24"/>
        <w:shd w:fill="FFFFFF" w:val="clear"/>
        <w:vertAlign w:val="baseline"/>
      </w:rPr>
    </w:lvl>
    <w:lvl w:ilvl="1">
      <w:start w:val="1"/>
      <w:numFmt w:val="bullet"/>
      <w:lvlText w:val="◦"/>
      <w:lvlJc w:val="start"/>
      <w:pPr>
        <w:tabs>
          <w:tab w:val="num" w:pos="1080"/>
        </w:tabs>
        <w:ind w:start="1080" w:hanging="360"/>
      </w:pPr>
      <w:rPr>
        <w:rFonts w:ascii="OpenSymbol" w:hAnsi="OpenSymbol" w:cs="OpenSymbol" w:hint="default"/>
        <w:szCs w:val="24"/>
      </w:rPr>
    </w:lvl>
    <w:lvl w:ilvl="2">
      <w:start w:val="1"/>
      <w:numFmt w:val="bullet"/>
      <w:lvlText w:val="▪"/>
      <w:lvlJc w:val="start"/>
      <w:pPr>
        <w:tabs>
          <w:tab w:val="num" w:pos="1440"/>
        </w:tabs>
        <w:ind w:start="1440" w:hanging="360"/>
      </w:pPr>
      <w:rPr>
        <w:rFonts w:ascii="OpenSymbol" w:hAnsi="OpenSymbol" w:cs="OpenSymbol" w:hint="default"/>
        <w:szCs w:val="24"/>
      </w:rPr>
    </w:lvl>
    <w:lvl w:ilvl="3">
      <w:start w:val="1"/>
      <w:numFmt w:val="bullet"/>
      <w:lvlText w:val=""/>
      <w:lvlJc w:val="start"/>
      <w:pPr>
        <w:tabs>
          <w:tab w:val="num" w:pos="1800"/>
        </w:tabs>
        <w:ind w:start="1800" w:hanging="360"/>
      </w:pPr>
      <w:rPr>
        <w:rFonts w:ascii="Symbol" w:hAnsi="Symbol" w:cs="Symbol" w:hint="default"/>
        <w:b/>
        <w:i w:val="false"/>
        <w:caps w:val="false"/>
        <w:smallCaps w:val="false"/>
        <w:strike w:val="false"/>
        <w:dstrike w:val="false"/>
        <w:vanish w:val="false"/>
        <w:position w:val="0"/>
        <w:sz w:val="24"/>
        <w:shd w:fill="FFFFFF" w:val="clear"/>
        <w:vertAlign w:val="baseline"/>
      </w:rPr>
    </w:lvl>
    <w:lvl w:ilvl="4">
      <w:start w:val="1"/>
      <w:numFmt w:val="bullet"/>
      <w:lvlText w:val="◦"/>
      <w:lvlJc w:val="start"/>
      <w:pPr>
        <w:tabs>
          <w:tab w:val="num" w:pos="2160"/>
        </w:tabs>
        <w:ind w:start="2160" w:hanging="360"/>
      </w:pPr>
      <w:rPr>
        <w:rFonts w:ascii="OpenSymbol" w:hAnsi="OpenSymbol" w:cs="OpenSymbol" w:hint="default"/>
        <w:szCs w:val="24"/>
      </w:rPr>
    </w:lvl>
    <w:lvl w:ilvl="5">
      <w:start w:val="1"/>
      <w:numFmt w:val="bullet"/>
      <w:lvlText w:val="▪"/>
      <w:lvlJc w:val="start"/>
      <w:pPr>
        <w:tabs>
          <w:tab w:val="num" w:pos="2520"/>
        </w:tabs>
        <w:ind w:start="2520" w:hanging="360"/>
      </w:pPr>
      <w:rPr>
        <w:rFonts w:ascii="OpenSymbol" w:hAnsi="OpenSymbol" w:cs="OpenSymbol" w:hint="default"/>
        <w:szCs w:val="24"/>
      </w:rPr>
    </w:lvl>
    <w:lvl w:ilvl="6">
      <w:start w:val="1"/>
      <w:numFmt w:val="bullet"/>
      <w:lvlText w:val=""/>
      <w:lvlJc w:val="start"/>
      <w:pPr>
        <w:tabs>
          <w:tab w:val="num" w:pos="2880"/>
        </w:tabs>
        <w:ind w:start="2880" w:hanging="360"/>
      </w:pPr>
      <w:rPr>
        <w:rFonts w:ascii="Symbol" w:hAnsi="Symbol" w:cs="Symbol" w:hint="default"/>
        <w:b/>
        <w:i w:val="false"/>
        <w:caps w:val="false"/>
        <w:smallCaps w:val="false"/>
        <w:strike w:val="false"/>
        <w:dstrike w:val="false"/>
        <w:vanish w:val="false"/>
        <w:position w:val="0"/>
        <w:sz w:val="24"/>
        <w:shd w:fill="FFFFFF" w:val="clear"/>
        <w:vertAlign w:val="baseline"/>
      </w:rPr>
    </w:lvl>
    <w:lvl w:ilvl="7">
      <w:start w:val="1"/>
      <w:numFmt w:val="bullet"/>
      <w:lvlText w:val="◦"/>
      <w:lvlJc w:val="start"/>
      <w:pPr>
        <w:tabs>
          <w:tab w:val="num" w:pos="3240"/>
        </w:tabs>
        <w:ind w:start="3240" w:hanging="360"/>
      </w:pPr>
      <w:rPr>
        <w:rFonts w:ascii="OpenSymbol" w:hAnsi="OpenSymbol" w:cs="OpenSymbol" w:hint="default"/>
        <w:szCs w:val="24"/>
      </w:rPr>
    </w:lvl>
    <w:lvl w:ilvl="8">
      <w:start w:val="1"/>
      <w:numFmt w:val="bullet"/>
      <w:lvlText w:val="▪"/>
      <w:lvlJc w:val="start"/>
      <w:pPr>
        <w:tabs>
          <w:tab w:val="num" w:pos="3600"/>
        </w:tabs>
        <w:ind w:start="3600" w:hanging="360"/>
      </w:pPr>
      <w:rPr>
        <w:rFonts w:ascii="OpenSymbol" w:hAnsi="OpenSymbol" w:cs="OpenSymbol" w:hint="default"/>
        <w:szCs w:val="24"/>
      </w:rPr>
    </w:lvl>
  </w:abstractNum>
  <w:abstractNum w:abstractNumId="4">
    <w:lvl w:ilvl="0">
      <w:start w:val="1"/>
      <w:numFmt w:val="bullet"/>
      <w:lvlText w:val=""/>
      <w:lvlJc w:val="start"/>
      <w:pPr>
        <w:tabs>
          <w:tab w:val="num" w:pos="720"/>
        </w:tabs>
        <w:ind w:start="720" w:hanging="360"/>
      </w:pPr>
      <w:rPr>
        <w:rFonts w:ascii="Symbol" w:hAnsi="Symbol" w:cs="Symbol" w:hint="default"/>
        <w:color w:val="000000"/>
        <w:sz w:val="22"/>
        <w:shd w:fill="FFFFFF" w:val="clear"/>
      </w:rPr>
    </w:lvl>
    <w:lvl w:ilvl="1">
      <w:start w:val="1"/>
      <w:numFmt w:val="bullet"/>
      <w:lvlText w:val="◦"/>
      <w:lvlJc w:val="start"/>
      <w:pPr>
        <w:tabs>
          <w:tab w:val="num" w:pos="1080"/>
        </w:tabs>
        <w:ind w:start="1080" w:hanging="360"/>
      </w:pPr>
      <w:rPr>
        <w:rFonts w:ascii="OpenSymbol" w:hAnsi="OpenSymbol" w:cs="OpenSymbol" w:hint="default"/>
        <w:b/>
        <w:bCs/>
        <w:sz w:val="22"/>
        <w:szCs w:val="22"/>
        <w:shd w:fill="FFFFFF" w:val="clear"/>
      </w:rPr>
    </w:lvl>
    <w:lvl w:ilvl="2">
      <w:start w:val="1"/>
      <w:numFmt w:val="bullet"/>
      <w:lvlText w:val="▪"/>
      <w:lvlJc w:val="start"/>
      <w:pPr>
        <w:tabs>
          <w:tab w:val="num" w:pos="1440"/>
        </w:tabs>
        <w:ind w:start="1440" w:hanging="360"/>
      </w:pPr>
      <w:rPr>
        <w:rFonts w:ascii="OpenSymbol" w:hAnsi="OpenSymbol" w:cs="OpenSymbol" w:hint="default"/>
        <w:b/>
        <w:bCs/>
        <w:sz w:val="22"/>
        <w:szCs w:val="22"/>
        <w:shd w:fill="FFFFFF" w:val="clear"/>
      </w:rPr>
    </w:lvl>
    <w:lvl w:ilvl="3">
      <w:start w:val="1"/>
      <w:numFmt w:val="bullet"/>
      <w:lvlText w:val=""/>
      <w:lvlJc w:val="start"/>
      <w:pPr>
        <w:tabs>
          <w:tab w:val="num" w:pos="1800"/>
        </w:tabs>
        <w:ind w:start="1800" w:hanging="360"/>
      </w:pPr>
      <w:rPr>
        <w:rFonts w:ascii="Symbol" w:hAnsi="Symbol" w:cs="Symbol" w:hint="default"/>
        <w:color w:val="000000"/>
        <w:sz w:val="22"/>
        <w:shd w:fill="FFFFFF" w:val="clear"/>
      </w:rPr>
    </w:lvl>
    <w:lvl w:ilvl="4">
      <w:start w:val="1"/>
      <w:numFmt w:val="bullet"/>
      <w:lvlText w:val="◦"/>
      <w:lvlJc w:val="start"/>
      <w:pPr>
        <w:tabs>
          <w:tab w:val="num" w:pos="2160"/>
        </w:tabs>
        <w:ind w:start="2160" w:hanging="360"/>
      </w:pPr>
      <w:rPr>
        <w:rFonts w:ascii="OpenSymbol" w:hAnsi="OpenSymbol" w:cs="OpenSymbol" w:hint="default"/>
        <w:b/>
        <w:bCs/>
        <w:sz w:val="22"/>
        <w:szCs w:val="22"/>
        <w:shd w:fill="FFFFFF" w:val="clear"/>
      </w:rPr>
    </w:lvl>
    <w:lvl w:ilvl="5">
      <w:start w:val="1"/>
      <w:numFmt w:val="bullet"/>
      <w:lvlText w:val="▪"/>
      <w:lvlJc w:val="start"/>
      <w:pPr>
        <w:tabs>
          <w:tab w:val="num" w:pos="2520"/>
        </w:tabs>
        <w:ind w:start="2520" w:hanging="360"/>
      </w:pPr>
      <w:rPr>
        <w:rFonts w:ascii="OpenSymbol" w:hAnsi="OpenSymbol" w:cs="OpenSymbol" w:hint="default"/>
        <w:b/>
        <w:bCs/>
        <w:sz w:val="22"/>
        <w:szCs w:val="22"/>
        <w:shd w:fill="FFFFFF" w:val="clear"/>
      </w:rPr>
    </w:lvl>
    <w:lvl w:ilvl="6">
      <w:start w:val="1"/>
      <w:numFmt w:val="bullet"/>
      <w:lvlText w:val=""/>
      <w:lvlJc w:val="start"/>
      <w:pPr>
        <w:tabs>
          <w:tab w:val="num" w:pos="2880"/>
        </w:tabs>
        <w:ind w:start="2880" w:hanging="360"/>
      </w:pPr>
      <w:rPr>
        <w:rFonts w:ascii="Symbol" w:hAnsi="Symbol" w:cs="Symbol" w:hint="default"/>
        <w:color w:val="000000"/>
        <w:sz w:val="22"/>
        <w:shd w:fill="FFFFFF" w:val="clear"/>
      </w:rPr>
    </w:lvl>
    <w:lvl w:ilvl="7">
      <w:start w:val="1"/>
      <w:numFmt w:val="bullet"/>
      <w:lvlText w:val="◦"/>
      <w:lvlJc w:val="start"/>
      <w:pPr>
        <w:tabs>
          <w:tab w:val="num" w:pos="3240"/>
        </w:tabs>
        <w:ind w:start="3240" w:hanging="360"/>
      </w:pPr>
      <w:rPr>
        <w:rFonts w:ascii="OpenSymbol" w:hAnsi="OpenSymbol" w:cs="OpenSymbol" w:hint="default"/>
        <w:b/>
        <w:bCs/>
        <w:sz w:val="22"/>
        <w:szCs w:val="22"/>
        <w:shd w:fill="FFFFFF" w:val="clear"/>
      </w:rPr>
    </w:lvl>
    <w:lvl w:ilvl="8">
      <w:start w:val="1"/>
      <w:numFmt w:val="bullet"/>
      <w:lvlText w:val="▪"/>
      <w:lvlJc w:val="start"/>
      <w:pPr>
        <w:tabs>
          <w:tab w:val="num" w:pos="3600"/>
        </w:tabs>
        <w:ind w:start="3600" w:hanging="360"/>
      </w:pPr>
      <w:rPr>
        <w:rFonts w:ascii="OpenSymbol" w:hAnsi="OpenSymbol" w:cs="OpenSymbol" w:hint="default"/>
        <w:b/>
        <w:bCs/>
        <w:sz w:val="22"/>
        <w:szCs w:val="22"/>
        <w:shd w:fill="FFFFFF" w:val="clear"/>
      </w:rPr>
    </w:lvl>
  </w:abstractNum>
  <w:abstractNum w:abstractNumId="5">
    <w:lvl w:ilvl="0">
      <w:start w:val="1"/>
      <w:numFmt w:val="bullet"/>
      <w:lvlText w:val=""/>
      <w:lvlJc w:val="start"/>
      <w:pPr>
        <w:tabs>
          <w:tab w:val="num" w:pos="720"/>
        </w:tabs>
        <w:ind w:start="720" w:hanging="360"/>
      </w:pPr>
      <w:rPr>
        <w:rFonts w:ascii="Symbol" w:hAnsi="Symbol" w:cs="Symbol" w:hint="default"/>
        <w:color w:val="000000"/>
        <w:sz w:val="24"/>
        <w:shd w:fill="FFFFFF" w:val="clear"/>
      </w:rPr>
    </w:lvl>
    <w:lvl w:ilvl="1">
      <w:start w:val="1"/>
      <w:numFmt w:val="bullet"/>
      <w:lvlText w:val="◦"/>
      <w:lvlJc w:val="start"/>
      <w:pPr>
        <w:tabs>
          <w:tab w:val="num" w:pos="1080"/>
        </w:tabs>
        <w:ind w:start="1080" w:hanging="360"/>
      </w:pPr>
      <w:rPr>
        <w:rFonts w:ascii="OpenSymbol" w:hAnsi="OpenSymbol" w:cs="OpenSymbol" w:hint="default"/>
        <w:b w:val="false"/>
        <w:bCs w:val="false"/>
        <w:i w:val="false"/>
        <w:iCs w:val="false"/>
        <w:strike w:val="false"/>
        <w:dstrike w:val="false"/>
        <w:color w:val="800000"/>
        <w:position w:val="0"/>
        <w:sz w:val="20"/>
        <w:szCs w:val="20"/>
        <w:vertAlign w:val="baseline"/>
      </w:rPr>
    </w:lvl>
    <w:lvl w:ilvl="2">
      <w:start w:val="1"/>
      <w:numFmt w:val="bullet"/>
      <w:lvlText w:val="▪"/>
      <w:lvlJc w:val="start"/>
      <w:pPr>
        <w:tabs>
          <w:tab w:val="num" w:pos="1440"/>
        </w:tabs>
        <w:ind w:start="1440" w:hanging="360"/>
      </w:pPr>
      <w:rPr>
        <w:rFonts w:ascii="OpenSymbol" w:hAnsi="OpenSymbol" w:cs="OpenSymbol" w:hint="default"/>
        <w:b w:val="false"/>
        <w:bCs w:val="false"/>
        <w:i w:val="false"/>
        <w:iCs w:val="false"/>
        <w:strike w:val="false"/>
        <w:dstrike w:val="false"/>
        <w:color w:val="800000"/>
        <w:position w:val="0"/>
        <w:sz w:val="20"/>
        <w:szCs w:val="20"/>
        <w:vertAlign w:val="baseline"/>
      </w:rPr>
    </w:lvl>
    <w:lvl w:ilvl="3">
      <w:start w:val="1"/>
      <w:numFmt w:val="bullet"/>
      <w:lvlText w:val=""/>
      <w:lvlJc w:val="start"/>
      <w:pPr>
        <w:tabs>
          <w:tab w:val="num" w:pos="1800"/>
        </w:tabs>
        <w:ind w:start="1800" w:hanging="360"/>
      </w:pPr>
      <w:rPr>
        <w:rFonts w:ascii="Symbol" w:hAnsi="Symbol" w:cs="Symbol" w:hint="default"/>
        <w:color w:val="000000"/>
        <w:sz w:val="24"/>
        <w:shd w:fill="FFFFFF" w:val="clear"/>
      </w:rPr>
    </w:lvl>
    <w:lvl w:ilvl="4">
      <w:start w:val="1"/>
      <w:numFmt w:val="bullet"/>
      <w:lvlText w:val="◦"/>
      <w:lvlJc w:val="start"/>
      <w:pPr>
        <w:tabs>
          <w:tab w:val="num" w:pos="2160"/>
        </w:tabs>
        <w:ind w:start="2160" w:hanging="360"/>
      </w:pPr>
      <w:rPr>
        <w:rFonts w:ascii="OpenSymbol" w:hAnsi="OpenSymbol" w:cs="OpenSymbol" w:hint="default"/>
        <w:b w:val="false"/>
        <w:bCs w:val="false"/>
        <w:i w:val="false"/>
        <w:iCs w:val="false"/>
        <w:strike w:val="false"/>
        <w:dstrike w:val="false"/>
        <w:color w:val="800000"/>
        <w:position w:val="0"/>
        <w:sz w:val="20"/>
        <w:szCs w:val="20"/>
        <w:vertAlign w:val="baseline"/>
      </w:rPr>
    </w:lvl>
    <w:lvl w:ilvl="5">
      <w:start w:val="1"/>
      <w:numFmt w:val="bullet"/>
      <w:lvlText w:val="▪"/>
      <w:lvlJc w:val="start"/>
      <w:pPr>
        <w:tabs>
          <w:tab w:val="num" w:pos="2520"/>
        </w:tabs>
        <w:ind w:start="2520" w:hanging="360"/>
      </w:pPr>
      <w:rPr>
        <w:rFonts w:ascii="OpenSymbol" w:hAnsi="OpenSymbol" w:cs="OpenSymbol" w:hint="default"/>
        <w:b w:val="false"/>
        <w:bCs w:val="false"/>
        <w:i w:val="false"/>
        <w:iCs w:val="false"/>
        <w:strike w:val="false"/>
        <w:dstrike w:val="false"/>
        <w:color w:val="800000"/>
        <w:position w:val="0"/>
        <w:sz w:val="20"/>
        <w:szCs w:val="20"/>
        <w:vertAlign w:val="baseline"/>
      </w:rPr>
    </w:lvl>
    <w:lvl w:ilvl="6">
      <w:start w:val="1"/>
      <w:numFmt w:val="bullet"/>
      <w:lvlText w:val=""/>
      <w:lvlJc w:val="start"/>
      <w:pPr>
        <w:tabs>
          <w:tab w:val="num" w:pos="2880"/>
        </w:tabs>
        <w:ind w:start="2880" w:hanging="360"/>
      </w:pPr>
      <w:rPr>
        <w:rFonts w:ascii="Symbol" w:hAnsi="Symbol" w:cs="Symbol" w:hint="default"/>
        <w:color w:val="000000"/>
        <w:sz w:val="24"/>
        <w:shd w:fill="FFFFFF" w:val="clear"/>
      </w:rPr>
    </w:lvl>
    <w:lvl w:ilvl="7">
      <w:start w:val="1"/>
      <w:numFmt w:val="bullet"/>
      <w:lvlText w:val="◦"/>
      <w:lvlJc w:val="start"/>
      <w:pPr>
        <w:tabs>
          <w:tab w:val="num" w:pos="3240"/>
        </w:tabs>
        <w:ind w:start="3240" w:hanging="360"/>
      </w:pPr>
      <w:rPr>
        <w:rFonts w:ascii="OpenSymbol" w:hAnsi="OpenSymbol" w:cs="OpenSymbol" w:hint="default"/>
        <w:b w:val="false"/>
        <w:bCs w:val="false"/>
        <w:i w:val="false"/>
        <w:iCs w:val="false"/>
        <w:strike w:val="false"/>
        <w:dstrike w:val="false"/>
        <w:color w:val="800000"/>
        <w:position w:val="0"/>
        <w:sz w:val="20"/>
        <w:szCs w:val="20"/>
        <w:vertAlign w:val="baseline"/>
      </w:rPr>
    </w:lvl>
    <w:lvl w:ilvl="8">
      <w:start w:val="1"/>
      <w:numFmt w:val="bullet"/>
      <w:lvlText w:val="▪"/>
      <w:lvlJc w:val="start"/>
      <w:pPr>
        <w:tabs>
          <w:tab w:val="num" w:pos="3600"/>
        </w:tabs>
        <w:ind w:start="3600" w:hanging="360"/>
      </w:pPr>
      <w:rPr>
        <w:rFonts w:ascii="OpenSymbol" w:hAnsi="OpenSymbol" w:cs="OpenSymbol" w:hint="default"/>
        <w:b w:val="false"/>
        <w:bCs w:val="false"/>
        <w:i w:val="false"/>
        <w:iCs w:val="false"/>
        <w:strike w:val="false"/>
        <w:dstrike w:val="false"/>
        <w:color w:val="800000"/>
        <w:position w:val="0"/>
        <w:sz w:val="20"/>
        <w:szCs w:val="20"/>
        <w:vertAlign w:val="baseline"/>
      </w:rPr>
    </w:lvl>
  </w:abstractNum>
  <w:abstractNum w:abstractNumId="6">
    <w:lvl w:ilvl="0">
      <w:start w:val="1"/>
      <w:numFmt w:val="bullet"/>
      <w:lvlText w:val=""/>
      <w:lvlJc w:val="start"/>
      <w:pPr>
        <w:tabs>
          <w:tab w:val="num" w:pos="720"/>
        </w:tabs>
        <w:ind w:start="720" w:hanging="360"/>
      </w:pPr>
      <w:rPr>
        <w:rFonts w:ascii="Symbol" w:hAnsi="Symbol" w:cs="Symbol" w:hint="default"/>
        <w:sz w:val="22"/>
        <w:shd w:fill="FFFFFF" w:val="clear"/>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2"/>
        <w:shd w:fill="FFFFFF" w:val="clear"/>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2"/>
        <w:shd w:fill="FFFFFF" w:val="clear"/>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strike w:val="false"/>
        <w:dstrike w:val="false"/>
        <w:color w:val="000000"/>
        <w:position w:val="0"/>
        <w:sz w:val="24"/>
        <w:shd w:fill="FFFFFF" w:val="clear"/>
        <w:vertAlign w:val="baseline"/>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trike w:val="false"/>
        <w:dstrike w:val="false"/>
        <w:color w:val="000000"/>
        <w:position w:val="0"/>
        <w:sz w:val="24"/>
        <w:shd w:fill="FFFFFF" w:val="clear"/>
        <w:vertAlign w:val="baseline"/>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trike w:val="false"/>
        <w:dstrike w:val="false"/>
        <w:color w:val="000000"/>
        <w:position w:val="0"/>
        <w:sz w:val="24"/>
        <w:shd w:fill="FFFFFF" w:val="clear"/>
        <w:vertAlign w:val="baseline"/>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color w:val="000000"/>
        <w:sz w:val="22"/>
        <w:shd w:fill="FFFFFF" w:val="clear"/>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olor w:val="000000"/>
        <w:sz w:val="22"/>
        <w:shd w:fill="FFFFFF" w:val="clear"/>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olor w:val="000000"/>
        <w:sz w:val="22"/>
        <w:shd w:fill="FFFFFF" w:val="clear"/>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decimal"/>
      <w:lvlText w:val=" %1 "/>
      <w:lvlJc w:val="start"/>
      <w:pPr>
        <w:tabs>
          <w:tab w:val="num" w:pos="720"/>
        </w:tabs>
        <w:ind w:start="720" w:hanging="360"/>
      </w:pPr>
      <w:rPr>
        <w:rFonts w:ascii="Symbol" w:hAnsi="Symbol" w:cs="OpenSymbol"/>
        <w:b/>
        <w:bCs/>
        <w:color w:val="000000"/>
        <w:sz w:val="22"/>
        <w:shd w:fill="FFFFFF" w:val="clear"/>
      </w:rPr>
    </w:lvl>
    <w:lvl w:ilvl="1">
      <w:start w:val="1"/>
      <w:numFmt w:val="decimal"/>
      <w:lvlText w:val=" %1.%2 "/>
      <w:lvlJc w:val="start"/>
      <w:pPr>
        <w:tabs>
          <w:tab w:val="num" w:pos="1080"/>
        </w:tabs>
        <w:ind w:start="1080" w:hanging="360"/>
      </w:pPr>
      <w:rPr>
        <w:rFonts w:ascii="Symbol" w:hAnsi="Symbol" w:cs="OpenSymbol"/>
        <w:b/>
        <w:bCs/>
        <w:color w:val="000000"/>
        <w:sz w:val="22"/>
        <w:shd w:fill="FFFFFF" w:val="clear"/>
      </w:rPr>
    </w:lvl>
    <w:lvl w:ilvl="2">
      <w:start w:val="1"/>
      <w:numFmt w:val="decimal"/>
      <w:lvlText w:val=" %1.%2.%3 "/>
      <w:lvlJc w:val="start"/>
      <w:pPr>
        <w:tabs>
          <w:tab w:val="num" w:pos="1440"/>
        </w:tabs>
        <w:ind w:start="1440" w:hanging="360"/>
      </w:pPr>
      <w:rPr>
        <w:rFonts w:ascii="Symbol" w:hAnsi="Symbol" w:cs="OpenSymbol"/>
        <w:b/>
        <w:bCs/>
        <w:color w:val="000000"/>
        <w:sz w:val="22"/>
        <w:shd w:fill="FFFFFF" w:val="clear"/>
      </w:rPr>
    </w:lvl>
    <w:lvl w:ilvl="3">
      <w:start w:val="1"/>
      <w:numFmt w:val="decimal"/>
      <w:lvlText w:val=" %1.%2.%3.%4 "/>
      <w:lvlJc w:val="start"/>
      <w:pPr>
        <w:tabs>
          <w:tab w:val="num" w:pos="1800"/>
        </w:tabs>
        <w:ind w:start="1800" w:hanging="360"/>
      </w:pPr>
      <w:rPr>
        <w:rFonts w:ascii="Symbol" w:hAnsi="Symbol" w:cs="OpenSymbol"/>
        <w:b/>
        <w:bCs/>
        <w:color w:val="000000"/>
        <w:sz w:val="22"/>
        <w:shd w:fill="FFFFFF" w:val="clear"/>
      </w:rPr>
    </w:lvl>
    <w:lvl w:ilvl="4">
      <w:start w:val="1"/>
      <w:numFmt w:val="decimal"/>
      <w:lvlText w:val=" %1.%2.%3.%4.%5 "/>
      <w:lvlJc w:val="start"/>
      <w:pPr>
        <w:tabs>
          <w:tab w:val="num" w:pos="2160"/>
        </w:tabs>
        <w:ind w:start="2160" w:hanging="360"/>
      </w:pPr>
      <w:rPr>
        <w:rFonts w:ascii="Symbol" w:hAnsi="Symbol" w:cs="OpenSymbol"/>
        <w:b/>
        <w:bCs/>
        <w:color w:val="000000"/>
        <w:sz w:val="22"/>
        <w:shd w:fill="FFFFFF" w:val="clear"/>
      </w:rPr>
    </w:lvl>
    <w:lvl w:ilvl="5">
      <w:start w:val="1"/>
      <w:numFmt w:val="decimal"/>
      <w:lvlText w:val=" %1.%2.%3.%4.%5.%6 "/>
      <w:lvlJc w:val="start"/>
      <w:pPr>
        <w:tabs>
          <w:tab w:val="num" w:pos="2520"/>
        </w:tabs>
        <w:ind w:start="2520" w:hanging="360"/>
      </w:pPr>
      <w:rPr>
        <w:rFonts w:ascii="Symbol" w:hAnsi="Symbol" w:cs="OpenSymbol"/>
        <w:b/>
        <w:bCs/>
        <w:color w:val="000000"/>
        <w:sz w:val="22"/>
        <w:shd w:fill="FFFFFF" w:val="clear"/>
      </w:rPr>
    </w:lvl>
    <w:lvl w:ilvl="6">
      <w:start w:val="1"/>
      <w:numFmt w:val="decimal"/>
      <w:lvlText w:val=" %1.%2.%3.%4.%5.%6.%7 "/>
      <w:lvlJc w:val="start"/>
      <w:pPr>
        <w:tabs>
          <w:tab w:val="num" w:pos="2880"/>
        </w:tabs>
        <w:ind w:start="2880" w:hanging="360"/>
      </w:pPr>
      <w:rPr>
        <w:rFonts w:ascii="Symbol" w:hAnsi="Symbol" w:cs="OpenSymbol"/>
        <w:b/>
        <w:bCs/>
        <w:color w:val="000000"/>
        <w:sz w:val="22"/>
        <w:shd w:fill="FFFFFF" w:val="clear"/>
      </w:rPr>
    </w:lvl>
    <w:lvl w:ilvl="7">
      <w:start w:val="1"/>
      <w:numFmt w:val="decimal"/>
      <w:lvlText w:val=" %1.%2.%3.%4.%5.%6.%7.%8 "/>
      <w:lvlJc w:val="start"/>
      <w:pPr>
        <w:tabs>
          <w:tab w:val="num" w:pos="3240"/>
        </w:tabs>
        <w:ind w:start="3240" w:hanging="360"/>
      </w:pPr>
      <w:rPr>
        <w:rFonts w:ascii="Symbol" w:hAnsi="Symbol" w:cs="OpenSymbol"/>
        <w:b/>
        <w:bCs/>
        <w:color w:val="000000"/>
        <w:sz w:val="22"/>
        <w:shd w:fill="FFFFFF" w:val="clear"/>
      </w:rPr>
    </w:lvl>
    <w:lvl w:ilvl="8">
      <w:start w:val="1"/>
      <w:numFmt w:val="decimal"/>
      <w:lvlText w:val=" %1.%2.%3.%4.%5.%6.%7.%8.%9 "/>
      <w:lvlJc w:val="start"/>
      <w:pPr>
        <w:tabs>
          <w:tab w:val="num" w:pos="3600"/>
        </w:tabs>
        <w:ind w:start="3600" w:hanging="360"/>
      </w:pPr>
      <w:rPr>
        <w:rFonts w:ascii="Symbol" w:hAnsi="Symbol" w:cs="OpenSymbol"/>
        <w:b/>
        <w:bCs/>
        <w:color w:val="000000"/>
        <w:sz w:val="22"/>
        <w:shd w:fill="FFFFFF" w:val="clea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8"/>
  <w:autoHyphenation w:val="true"/>
  <w:hyphenationZone w:val="0"/>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nux Libertine G" w:cs="Noto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60"/>
      <w:jc w:val="both"/>
    </w:pPr>
    <w:rPr>
      <w:rFonts w:ascii="Times New Roman" w:hAnsi="Times New Roman" w:eastAsia="SimSun;宋体" w:cs=";Times New Roman"/>
      <w:color w:val="auto"/>
      <w:sz w:val="22"/>
      <w:szCs w:val="22"/>
      <w:lang w:bidi="ar-SA" w:val="ru-RU" w:eastAsia="zh-CN"/>
    </w:rPr>
  </w:style>
  <w:style w:type="paragraph" w:styleId="Heading1">
    <w:name w:val="heading 1"/>
    <w:basedOn w:val="BodyText"/>
    <w:next w:val="BodyText"/>
    <w:qFormat/>
    <w:pPr>
      <w:keepNext w:val="true"/>
      <w:keepLines/>
      <w:numPr>
        <w:ilvl w:val="0"/>
        <w:numId w:val="1"/>
      </w:numPr>
      <w:suppressAutoHyphens w:val="true"/>
      <w:spacing w:before="240" w:after="360"/>
      <w:outlineLvl w:val="0"/>
    </w:pPr>
    <w:rPr>
      <w:rFonts w:cs=";Times New Roman"/>
      <w:b/>
      <w:bCs/>
      <w:caps/>
      <w:szCs w:val="28"/>
    </w:rPr>
  </w:style>
  <w:style w:type="paragraph" w:styleId="Heading2">
    <w:name w:val="heading 2"/>
    <w:basedOn w:val="BodyText"/>
    <w:next w:val="BodyText"/>
    <w:qFormat/>
    <w:pPr>
      <w:keepNext w:val="true"/>
      <w:keepLines/>
      <w:numPr>
        <w:ilvl w:val="1"/>
        <w:numId w:val="1"/>
      </w:numPr>
      <w:suppressAutoHyphens w:val="true"/>
      <w:spacing w:before="240" w:after="120"/>
      <w:outlineLvl w:val="1"/>
    </w:pPr>
    <w:rPr>
      <w:rFonts w:cs=";Times New Roman"/>
      <w:b/>
      <w:bCs/>
      <w:szCs w:val="26"/>
    </w:rPr>
  </w:style>
  <w:style w:type="paragraph" w:styleId="Heading3">
    <w:name w:val="heading 3"/>
    <w:basedOn w:val="BodyText"/>
    <w:next w:val="BodyText"/>
    <w:qFormat/>
    <w:pPr>
      <w:keepNext w:val="true"/>
      <w:keepLines/>
      <w:numPr>
        <w:ilvl w:val="2"/>
        <w:numId w:val="1"/>
      </w:numPr>
      <w:suppressAutoHyphens w:val="true"/>
      <w:spacing w:before="120" w:after="120"/>
      <w:outlineLvl w:val="2"/>
    </w:pPr>
    <w:rPr>
      <w:rFonts w:cs=";Times New Roman"/>
      <w:bCs/>
      <w:i/>
    </w:rPr>
  </w:style>
  <w:style w:type="paragraph" w:styleId="Heading4">
    <w:name w:val="heading 4"/>
    <w:basedOn w:val="Normal"/>
    <w:next w:val="BodyText"/>
    <w:qFormat/>
    <w:pPr>
      <w:keepNext w:val="true"/>
      <w:keepLines/>
      <w:numPr>
        <w:ilvl w:val="3"/>
        <w:numId w:val="1"/>
      </w:numPr>
      <w:spacing w:before="200" w:after="0"/>
      <w:outlineLvl w:val="3"/>
    </w:pPr>
    <w:rPr>
      <w:rFonts w:ascii="Times New Roman" w:hAnsi="Times New Roman" w:cs=";Times New Roman"/>
      <w:b/>
      <w:bCs/>
      <w:i/>
      <w:iCs/>
      <w:sz w:val="20"/>
    </w:rPr>
  </w:style>
  <w:style w:type="paragraph" w:styleId="Heading5">
    <w:name w:val="heading 5"/>
    <w:basedOn w:val="Normal"/>
    <w:next w:val="BodyText"/>
    <w:qFormat/>
    <w:pPr>
      <w:keepNext w:val="true"/>
      <w:keepLines/>
      <w:numPr>
        <w:ilvl w:val="4"/>
        <w:numId w:val="1"/>
      </w:numPr>
      <w:spacing w:before="200" w:after="0"/>
      <w:ind w:hanging="1008" w:start="1008" w:end="0"/>
      <w:outlineLvl w:val="4"/>
    </w:pPr>
    <w:rPr>
      <w:rFonts w:ascii="Cambria" w:hAnsi="Cambria" w:eastAsia="Times New Roman" w:cs="Times New Roman"/>
      <w:color w:val="243F60"/>
      <w:sz w:val="20"/>
      <w:szCs w:val="20"/>
      <w:lang w:val="en-US"/>
    </w:rPr>
  </w:style>
  <w:style w:type="paragraph" w:styleId="Heading6">
    <w:name w:val="heading 6"/>
    <w:basedOn w:val="Normal"/>
    <w:next w:val="BodyText"/>
    <w:qFormat/>
    <w:pPr>
      <w:keepNext w:val="true"/>
      <w:keepLines/>
      <w:numPr>
        <w:ilvl w:val="5"/>
        <w:numId w:val="1"/>
      </w:numPr>
      <w:spacing w:before="200" w:after="0"/>
      <w:ind w:hanging="1152" w:start="1152" w:end="0"/>
      <w:outlineLvl w:val="5"/>
    </w:pPr>
    <w:rPr>
      <w:rFonts w:ascii="Cambria" w:hAnsi="Cambria" w:eastAsia="Times New Roman" w:cs="Times New Roman"/>
      <w:i/>
      <w:iCs/>
      <w:color w:val="243F60"/>
      <w:sz w:val="20"/>
      <w:szCs w:val="20"/>
      <w:lang w:val="en-US"/>
    </w:rPr>
  </w:style>
  <w:style w:type="paragraph" w:styleId="Heading7">
    <w:name w:val="heading 7"/>
    <w:basedOn w:val="Normal"/>
    <w:next w:val="BodyText"/>
    <w:qFormat/>
    <w:pPr>
      <w:keepNext w:val="true"/>
      <w:keepLines/>
      <w:numPr>
        <w:ilvl w:val="6"/>
        <w:numId w:val="1"/>
      </w:numPr>
      <w:spacing w:before="200" w:after="0"/>
      <w:ind w:hanging="1296" w:start="1296" w:end="0"/>
      <w:outlineLvl w:val="6"/>
    </w:pPr>
    <w:rPr>
      <w:rFonts w:ascii="Cambria" w:hAnsi="Cambria" w:eastAsia="Times New Roman" w:cs="Times New Roman"/>
      <w:i/>
      <w:iCs/>
      <w:color w:val="404040"/>
      <w:sz w:val="20"/>
      <w:szCs w:val="20"/>
      <w:lang w:val="en-US"/>
    </w:rPr>
  </w:style>
  <w:style w:type="paragraph" w:styleId="Heading8">
    <w:name w:val="heading 8"/>
    <w:basedOn w:val="Normal"/>
    <w:next w:val="BodyText"/>
    <w:qFormat/>
    <w:pPr>
      <w:keepNext w:val="true"/>
      <w:keepLines/>
      <w:numPr>
        <w:ilvl w:val="7"/>
        <w:numId w:val="1"/>
      </w:numPr>
      <w:spacing w:before="200" w:after="0"/>
      <w:ind w:hanging="1440" w:start="1440" w:end="0"/>
      <w:outlineLvl w:val="7"/>
    </w:pPr>
    <w:rPr>
      <w:rFonts w:ascii="Cambria" w:hAnsi="Cambria" w:eastAsia="Times New Roman" w:cs="Times New Roman"/>
      <w:color w:val="404040"/>
      <w:sz w:val="20"/>
      <w:szCs w:val="20"/>
      <w:lang w:val="en-US"/>
    </w:rPr>
  </w:style>
  <w:style w:type="paragraph" w:styleId="Heading9">
    <w:name w:val="heading 9"/>
    <w:basedOn w:val="Normal"/>
    <w:next w:val="BodyText"/>
    <w:qFormat/>
    <w:pPr>
      <w:keepNext w:val="true"/>
      <w:keepLines/>
      <w:numPr>
        <w:ilvl w:val="8"/>
        <w:numId w:val="1"/>
      </w:numPr>
      <w:spacing w:before="200" w:after="0"/>
      <w:ind w:hanging="1584" w:start="1584" w:end="0"/>
      <w:outlineLvl w:val="8"/>
    </w:pPr>
    <w:rPr>
      <w:rFonts w:ascii="Cambria" w:hAnsi="Cambria" w:eastAsia="Times New Roman" w:cs="Times New Roman"/>
      <w:i/>
      <w:iCs/>
      <w:color w:val="404040"/>
      <w:sz w:val="20"/>
      <w:szCs w:val="20"/>
      <w:lang w:val="en-US"/>
    </w:rPr>
  </w:style>
  <w:style w:type="character" w:styleId="WW8Num1z1">
    <w:name w:val="WW8Num1z1"/>
    <w:qFormat/>
    <w:rPr>
      <w:rFonts w:cs="Times New Roman"/>
      <w:color w:val="000000"/>
    </w:rPr>
  </w:style>
  <w:style w:type="character" w:styleId="WW8Num2z0">
    <w:name w:val="WW8Num2z0"/>
    <w:qFormat/>
    <w:rPr>
      <w:rFonts w:ascii="Courier New" w:hAnsi="Courier New" w:cs="Courier New"/>
      <w:sz w:val="22"/>
    </w:rPr>
  </w:style>
  <w:style w:type="character" w:styleId="WW8Num2z1">
    <w:name w:val="WW8Num2z1"/>
    <w:qFormat/>
    <w:rPr>
      <w:rFonts w:eastAsia="Times New Roman" w:cs="Times New Roman"/>
      <w:color w:val="000000"/>
      <w:szCs w:val="24"/>
    </w:rPr>
  </w:style>
  <w:style w:type="character" w:styleId="WW8Num3z0">
    <w:name w:val="WW8Num3z0"/>
    <w:qFormat/>
    <w:rPr>
      <w:rFonts w:ascii="Symbol" w:hAnsi="Symbol" w:cs="Symbol"/>
      <w:b/>
      <w:i w:val="false"/>
      <w:caps w:val="false"/>
      <w:smallCaps w:val="false"/>
      <w:strike w:val="false"/>
      <w:dstrike w:val="false"/>
      <w:vanish w:val="false"/>
      <w:position w:val="0"/>
      <w:sz w:val="24"/>
      <w:shd w:fill="FFFFFF" w:val="clear"/>
      <w:vertAlign w:val="baseline"/>
    </w:rPr>
  </w:style>
  <w:style w:type="character" w:styleId="WW8Num3z1">
    <w:name w:val="WW8Num3z1"/>
    <w:qFormat/>
    <w:rPr>
      <w:rFonts w:ascii="OpenSymbol" w:hAnsi="OpenSymbol" w:cs="Times New Roman"/>
      <w:szCs w:val="24"/>
    </w:rPr>
  </w:style>
  <w:style w:type="character" w:styleId="WW8Num4z0">
    <w:name w:val="WW8Num4z0"/>
    <w:qFormat/>
    <w:rPr>
      <w:rFonts w:ascii="Symbol" w:hAnsi="Symbol" w:cs="Symbol"/>
      <w:color w:val="000000"/>
      <w:sz w:val="22"/>
      <w:shd w:fill="FFFFFF" w:val="clear"/>
    </w:rPr>
  </w:style>
  <w:style w:type="character" w:styleId="WW8Num4z1">
    <w:name w:val="WW8Num4z1"/>
    <w:qFormat/>
    <w:rPr>
      <w:rFonts w:ascii="OpenSymbol" w:hAnsi="OpenSymbol" w:cs="OpenSymbol"/>
      <w:b/>
      <w:bCs/>
      <w:sz w:val="22"/>
      <w:szCs w:val="22"/>
      <w:shd w:fill="FFFFFF" w:val="clear"/>
    </w:rPr>
  </w:style>
  <w:style w:type="character" w:styleId="WW8Num5z0">
    <w:name w:val="WW8Num5z0"/>
    <w:qFormat/>
    <w:rPr>
      <w:rFonts w:ascii="Symbol" w:hAnsi="Symbol" w:cs="Symbol"/>
      <w:color w:val="000000"/>
      <w:sz w:val="24"/>
      <w:shd w:fill="FFFFFF" w:val="clear"/>
    </w:rPr>
  </w:style>
  <w:style w:type="character" w:styleId="WW8Num5z1">
    <w:name w:val="WW8Num5z1"/>
    <w:qFormat/>
    <w:rPr>
      <w:rFonts w:ascii="OpenSymbol" w:hAnsi="OpenSymbol" w:cs="Arial"/>
      <w:b w:val="false"/>
      <w:bCs w:val="false"/>
      <w:i w:val="false"/>
      <w:iCs w:val="false"/>
      <w:strike w:val="false"/>
      <w:dstrike w:val="false"/>
      <w:color w:val="800000"/>
      <w:position w:val="0"/>
      <w:sz w:val="20"/>
      <w:szCs w:val="20"/>
      <w:vertAlign w:val="baseline"/>
    </w:rPr>
  </w:style>
  <w:style w:type="character" w:styleId="WW8Num6z0">
    <w:name w:val="WW8Num6z0"/>
    <w:qFormat/>
    <w:rPr>
      <w:rFonts w:ascii="Symbol" w:hAnsi="Symbol" w:cs="Symbol"/>
      <w:sz w:val="22"/>
      <w:shd w:fill="FFFFFF" w:val="clear"/>
    </w:rPr>
  </w:style>
  <w:style w:type="character" w:styleId="WW8Num6z1">
    <w:name w:val="WW8Num6z1"/>
    <w:qFormat/>
    <w:rPr>
      <w:rFonts w:ascii="OpenSymbol" w:hAnsi="OpenSymbol" w:cs="OpenSymbol"/>
    </w:rPr>
  </w:style>
  <w:style w:type="character" w:styleId="WW8Num7z0">
    <w:name w:val="WW8Num7z0"/>
    <w:qFormat/>
    <w:rPr>
      <w:rFonts w:ascii="Symbol" w:hAnsi="Symbol" w:cs="OpenSymbol"/>
      <w:strike w:val="false"/>
      <w:dstrike w:val="false"/>
      <w:color w:val="000000"/>
      <w:position w:val="0"/>
      <w:sz w:val="24"/>
      <w:shd w:fill="FFFFFF" w:val="clear"/>
      <w:vertAlign w:val="baseline"/>
    </w:rPr>
  </w:style>
  <w:style w:type="character" w:styleId="WW8Num7z1">
    <w:name w:val="WW8Num7z1"/>
    <w:qFormat/>
    <w:rPr>
      <w:rFonts w:ascii="OpenSymbol" w:hAnsi="OpenSymbol" w:cs="OpenSymbol"/>
    </w:rPr>
  </w:style>
  <w:style w:type="character" w:styleId="WW8Num8z0">
    <w:name w:val="WW8Num8z0"/>
    <w:qFormat/>
    <w:rPr>
      <w:rFonts w:ascii="Symbol" w:hAnsi="Symbol" w:cs="OpenSymbol"/>
      <w:color w:val="000000"/>
      <w:sz w:val="22"/>
      <w:shd w:fill="FFFFFF" w:val="clear"/>
    </w:rPr>
  </w:style>
  <w:style w:type="character" w:styleId="WW8Num8z1">
    <w:name w:val="WW8Num8z1"/>
    <w:qFormat/>
    <w:rPr>
      <w:rFonts w:ascii="OpenSymbol" w:hAnsi="OpenSymbol" w:cs="OpenSymbol"/>
    </w:rPr>
  </w:style>
  <w:style w:type="character" w:styleId="WW8Num9z0">
    <w:name w:val="WW8Num9z0"/>
    <w:qFormat/>
    <w:rPr>
      <w:rFonts w:ascii="Symbol" w:hAnsi="Symbol" w:cs="OpenSymbol"/>
      <w:b/>
      <w:bCs/>
      <w:color w:val="000000"/>
      <w:sz w:val="22"/>
      <w:shd w:fill="FFFFFF" w:val="clear"/>
    </w:rPr>
  </w:style>
  <w:style w:type="character" w:styleId="Style5">
    <w:name w:val="Основной шрифт абзаца"/>
    <w:qFormat/>
    <w:rPr/>
  </w:style>
  <w:style w:type="character" w:styleId="WW8Num1z0">
    <w:name w:val="WW8Num1z0"/>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2">
    <w:name w:val="Основной шрифт абзаца2"/>
    <w:qFormat/>
    <w:rPr/>
  </w:style>
  <w:style w:type="character" w:styleId="WW8Num9z1">
    <w:name w:val="WW8Num9z1"/>
    <w:qFormat/>
    <w:rPr>
      <w:rFonts w:ascii="OpenSymbol" w:hAnsi="OpenSymbol" w:cs="OpenSymbol"/>
    </w:rPr>
  </w:style>
  <w:style w:type="character" w:styleId="WW8Num10z0">
    <w:name w:val="WW8Num10z0"/>
    <w:qFormat/>
    <w:rPr>
      <w:rFonts w:ascii="Symbol" w:hAnsi="Symbol" w:cs="OpenSymbol"/>
      <w:b w:val="false"/>
      <w:bCs w:val="false"/>
      <w:i w:val="false"/>
      <w:iCs w:val="false"/>
      <w:color w:val="000000"/>
      <w:sz w:val="22"/>
      <w:shd w:fill="FFFFFF" w:val="clear"/>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rFonts w:ascii="Symbol" w:hAnsi="Symbol" w:cs="OpenSymbol"/>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10z1">
    <w:name w:val="WW8Num10z1"/>
    <w:qFormat/>
    <w:rPr>
      <w:rFonts w:ascii="OpenSymbol" w:hAnsi="OpenSymbol" w:cs="OpenSymbol"/>
    </w:rPr>
  </w:style>
  <w:style w:type="character" w:styleId="WW8Num11z0">
    <w:name w:val="WW8Num11z0"/>
    <w:qFormat/>
    <w:rPr>
      <w:rFonts w:ascii="Symbol" w:hAnsi="Symbol" w:cs="OpenSymbol"/>
    </w:rPr>
  </w:style>
  <w:style w:type="character" w:styleId="WW8Num11z1">
    <w:name w:val="WW8Num11z1"/>
    <w:qFormat/>
    <w:rPr>
      <w:rFonts w:ascii="OpenSymbol" w:hAnsi="OpenSymbol" w:cs="OpenSymbol"/>
    </w:rPr>
  </w:style>
  <w:style w:type="character" w:styleId="WW8Num12z0">
    <w:name w:val="WW8Num12z0"/>
    <w:qFormat/>
    <w:rPr>
      <w:rFonts w:ascii="Symbol" w:hAnsi="Symbol" w:cs="OpenSymbol"/>
      <w:caps w:val="false"/>
      <w:smallCaps w:val="false"/>
    </w:rPr>
  </w:style>
  <w:style w:type="character" w:styleId="WW8Num12z1">
    <w:name w:val="WW8Num12z1"/>
    <w:qFormat/>
    <w:rPr>
      <w:rFonts w:ascii="OpenSymbol" w:hAnsi="OpenSymbol" w:cs="OpenSymbol"/>
    </w:rPr>
  </w:style>
  <w:style w:type="character" w:styleId="WW8Num13z0">
    <w:name w:val="WW8Num13z0"/>
    <w:qFormat/>
    <w:rPr>
      <w:rFonts w:ascii="Symbol" w:hAnsi="Symbol" w:cs="Symbol"/>
      <w:sz w:val="22"/>
    </w:rPr>
  </w:style>
  <w:style w:type="character" w:styleId="WW8Num13z1">
    <w:name w:val="WW8Num13z1"/>
    <w:qFormat/>
    <w:rPr>
      <w:rFonts w:ascii="Courier New" w:hAnsi="Courier New" w:cs="Courier New"/>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3z2">
    <w:name w:val="WW8Num13z2"/>
    <w:qFormat/>
    <w:rPr>
      <w:rFonts w:ascii="Wingdings" w:hAnsi="Wingdings" w:cs="Wingdings"/>
    </w:rPr>
  </w:style>
  <w:style w:type="character" w:styleId="1">
    <w:name w:val="Основной шрифт абзаца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11">
    <w:name w:val="Заголовок 1 Знак"/>
    <w:qFormat/>
    <w:rPr>
      <w:rFonts w:ascii="Times New Roman" w:hAnsi="Times New Roman" w:cs=";Times New Roman"/>
      <w:b/>
      <w:bCs/>
      <w:caps/>
      <w:sz w:val="24"/>
      <w:szCs w:val="28"/>
    </w:rPr>
  </w:style>
  <w:style w:type="character" w:styleId="21">
    <w:name w:val="Заголовок 2 Знак"/>
    <w:qFormat/>
    <w:rPr>
      <w:rFonts w:ascii="Times New Roman" w:hAnsi="Times New Roman" w:cs=";Times New Roman"/>
      <w:b/>
      <w:bCs/>
      <w:sz w:val="24"/>
      <w:szCs w:val="26"/>
    </w:rPr>
  </w:style>
  <w:style w:type="character" w:styleId="Style6">
    <w:name w:val="Основной текст Знак"/>
    <w:qFormat/>
    <w:rPr>
      <w:rFonts w:ascii="Times New Roman" w:hAnsi="Times New Roman" w:cs="Times New Roman"/>
      <w:sz w:val="24"/>
    </w:rPr>
  </w:style>
  <w:style w:type="character" w:styleId="3">
    <w:name w:val="Заголовок 3 Знак"/>
    <w:qFormat/>
    <w:rPr>
      <w:rFonts w:ascii="Times New Roman" w:hAnsi="Times New Roman" w:cs=";Times New Roman"/>
      <w:bCs/>
      <w:i/>
      <w:sz w:val="24"/>
    </w:rPr>
  </w:style>
  <w:style w:type="character" w:styleId="Hyperlink">
    <w:name w:val="Hyperlink"/>
    <w:rPr>
      <w:color w:val="0000FF"/>
      <w:u w:val="single"/>
      <w:lang w:val="zxx" w:bidi="zxx"/>
    </w:rPr>
  </w:style>
  <w:style w:type="character" w:styleId="Style7">
    <w:name w:val="Текст выноски Знак"/>
    <w:qFormat/>
    <w:rPr>
      <w:rFonts w:ascii="Tahoma" w:hAnsi="Tahoma" w:cs="Tahoma"/>
      <w:sz w:val="16"/>
      <w:szCs w:val="16"/>
    </w:rPr>
  </w:style>
  <w:style w:type="character" w:styleId="Style8">
    <w:name w:val="Верхний колонтитул Знак"/>
    <w:qFormat/>
    <w:rPr>
      <w:sz w:val="24"/>
    </w:rPr>
  </w:style>
  <w:style w:type="character" w:styleId="Style9">
    <w:name w:val="Нижний колонтитул Знак"/>
    <w:basedOn w:val="DefaultParagraphFont"/>
    <w:qFormat/>
    <w:rPr/>
  </w:style>
  <w:style w:type="character" w:styleId="PlaceholderText">
    <w:name w:val="Placeholder Text"/>
    <w:qFormat/>
    <w:rPr>
      <w:color w:val="808080"/>
    </w:rPr>
  </w:style>
  <w:style w:type="character" w:styleId="Style10">
    <w:name w:val="Текст сноски Знак"/>
    <w:qFormat/>
    <w:rPr>
      <w:sz w:val="20"/>
      <w:szCs w:val="20"/>
    </w:rPr>
  </w:style>
  <w:style w:type="character" w:styleId="FootnoteReference">
    <w:name w:val="footnote reference"/>
    <w:qFormat/>
    <w:rPr>
      <w:vertAlign w:val="superscript"/>
    </w:rPr>
  </w:style>
  <w:style w:type="character" w:styleId="4">
    <w:name w:val="Заголовок 4 Знак"/>
    <w:qFormat/>
    <w:rPr>
      <w:rFonts w:ascii="Times New Roman" w:hAnsi="Times New Roman" w:cs=";Times New Roman"/>
      <w:b/>
      <w:bCs/>
      <w:i/>
      <w:iCs/>
      <w:sz w:val="20"/>
    </w:rPr>
  </w:style>
  <w:style w:type="character" w:styleId="5">
    <w:name w:val="Заголовок 5 Знак"/>
    <w:qFormat/>
    <w:rPr>
      <w:rFonts w:ascii="Cambria" w:hAnsi="Cambria" w:eastAsia="Times New Roman" w:cs="Times New Roman"/>
      <w:color w:val="243F60"/>
      <w:sz w:val="20"/>
      <w:szCs w:val="20"/>
      <w:lang w:val="en-US"/>
    </w:rPr>
  </w:style>
  <w:style w:type="character" w:styleId="6">
    <w:name w:val="Заголовок 6 Знак"/>
    <w:qFormat/>
    <w:rPr>
      <w:rFonts w:ascii="Cambria" w:hAnsi="Cambria" w:eastAsia="Times New Roman" w:cs="Times New Roman"/>
      <w:i/>
      <w:iCs/>
      <w:color w:val="243F60"/>
      <w:sz w:val="20"/>
      <w:szCs w:val="20"/>
      <w:lang w:val="en-US"/>
    </w:rPr>
  </w:style>
  <w:style w:type="character" w:styleId="7">
    <w:name w:val="Заголовок 7 Знак"/>
    <w:qFormat/>
    <w:rPr>
      <w:rFonts w:ascii="Cambria" w:hAnsi="Cambria" w:eastAsia="Times New Roman" w:cs="Times New Roman"/>
      <w:i/>
      <w:iCs/>
      <w:color w:val="404040"/>
      <w:sz w:val="20"/>
      <w:szCs w:val="20"/>
      <w:lang w:val="en-US"/>
    </w:rPr>
  </w:style>
  <w:style w:type="character" w:styleId="8">
    <w:name w:val="Заголовок 8 Знак"/>
    <w:qFormat/>
    <w:rPr>
      <w:rFonts w:ascii="Cambria" w:hAnsi="Cambria" w:eastAsia="Times New Roman" w:cs="Times New Roman"/>
      <w:color w:val="404040"/>
      <w:sz w:val="20"/>
      <w:szCs w:val="20"/>
      <w:lang w:val="en-US"/>
    </w:rPr>
  </w:style>
  <w:style w:type="character" w:styleId="9">
    <w:name w:val="Заголовок 9 Знак"/>
    <w:qFormat/>
    <w:rPr>
      <w:rFonts w:ascii="Cambria" w:hAnsi="Cambria" w:eastAsia="Times New Roman" w:cs="Times New Roman"/>
      <w:i/>
      <w:iCs/>
      <w:color w:val="404040"/>
      <w:sz w:val="20"/>
      <w:szCs w:val="20"/>
      <w:lang w:val="en-US"/>
    </w:rPr>
  </w:style>
  <w:style w:type="character" w:styleId="Style11">
    <w:name w:val="Текст нормативного документа Знак"/>
    <w:qFormat/>
    <w:rPr>
      <w:rFonts w:ascii="Calibri" w:hAnsi="Calibri" w:eastAsia="Times New Roman" w:cs="Times New Roman"/>
      <w:bCs/>
      <w:sz w:val="24"/>
      <w:szCs w:val="24"/>
      <w:lang w:val="en-US"/>
    </w:rPr>
  </w:style>
  <w:style w:type="character" w:styleId="Strong">
    <w:name w:val="Strong"/>
    <w:qFormat/>
    <w:rPr>
      <w:b/>
      <w:bCs/>
    </w:rPr>
  </w:style>
  <w:style w:type="character" w:styleId="Emphasis">
    <w:name w:val="Emphasis"/>
    <w:qFormat/>
    <w:rPr>
      <w:i/>
      <w:iCs/>
    </w:rPr>
  </w:style>
  <w:style w:type="character" w:styleId="12">
    <w:name w:val="Переч1 Знак"/>
    <w:qFormat/>
    <w:rPr>
      <w:rFonts w:ascii="Times New Roman" w:hAnsi="Times New Roman" w:eastAsia="Calibri" w:cs="Times New Roman"/>
      <w:sz w:val="26"/>
      <w:szCs w:val="28"/>
      <w:lang w:val="en-US"/>
    </w:rPr>
  </w:style>
  <w:style w:type="character" w:styleId="f">
    <w:name w:val="f"/>
    <w:basedOn w:val="DefaultParagraphFont"/>
    <w:qFormat/>
    <w:rPr/>
  </w:style>
  <w:style w:type="character" w:styleId="Style12">
    <w:name w:val="Абзац списка Знак"/>
    <w:qFormat/>
    <w:rPr>
      <w:rFonts w:ascii="Times New Roman" w:hAnsi="Times New Roman" w:eastAsia="Times New Roman" w:cs="Times New Roman"/>
      <w:sz w:val="24"/>
    </w:rPr>
  </w:style>
  <w:style w:type="character" w:styleId="FontStyle13">
    <w:name w:val="Font Style13"/>
    <w:qFormat/>
    <w:rPr>
      <w:rFonts w:ascii="Times New Roman" w:hAnsi="Times New Roman" w:cs="Times New Roman"/>
      <w:sz w:val="26"/>
      <w:szCs w:val="26"/>
    </w:rPr>
  </w:style>
  <w:style w:type="character" w:styleId="CommentReference">
    <w:name w:val="annotation reference"/>
    <w:qFormat/>
    <w:rPr>
      <w:sz w:val="16"/>
      <w:szCs w:val="16"/>
    </w:rPr>
  </w:style>
  <w:style w:type="character" w:styleId="Style13">
    <w:name w:val="Текст примечания Знак"/>
    <w:qFormat/>
    <w:rPr>
      <w:sz w:val="20"/>
      <w:szCs w:val="20"/>
    </w:rPr>
  </w:style>
  <w:style w:type="character" w:styleId="Style14">
    <w:name w:val="Тема примечания Знак"/>
    <w:qFormat/>
    <w:rPr>
      <w:b/>
      <w:bCs/>
      <w:sz w:val="20"/>
      <w:szCs w:val="20"/>
    </w:rPr>
  </w:style>
  <w:style w:type="character" w:styleId="SL">
    <w:name w:val="SL_колонтитулы Знак"/>
    <w:qFormat/>
    <w:rPr>
      <w:rFonts w:ascii="Arial" w:hAnsi="Arial" w:eastAsia="Times New Roman" w:cs="Times New Roman"/>
      <w:sz w:val="20"/>
    </w:rPr>
  </w:style>
  <w:style w:type="character" w:styleId="SL1">
    <w:name w:val="SL_Заголовок без номера Знак"/>
    <w:qFormat/>
    <w:rPr>
      <w:rFonts w:ascii="Arial" w:hAnsi="Arial" w:eastAsia="Times New Roman" w:cs="Times New Roman"/>
      <w:b/>
      <w:sz w:val="26"/>
      <w:szCs w:val="26"/>
    </w:rPr>
  </w:style>
  <w:style w:type="character" w:styleId="SL2">
    <w:name w:val="SL_таблица Знак"/>
    <w:qFormat/>
    <w:rPr>
      <w:rFonts w:ascii="Arial" w:hAnsi="Arial" w:eastAsia="Times New Roman" w:cs="Times New Roman"/>
    </w:rPr>
  </w:style>
  <w:style w:type="character" w:styleId="Style15">
    <w:name w:val="Символ нумерации"/>
    <w:qFormat/>
    <w:rPr>
      <w:b w:val="false"/>
      <w:bCs w:val="false"/>
    </w:rPr>
  </w:style>
  <w:style w:type="character" w:styleId="Style16">
    <w:name w:val="Маркеры списка"/>
    <w:qFormat/>
    <w:rPr>
      <w:rFonts w:ascii="OpenSymbol" w:hAnsi="OpenSymbol" w:eastAsia="OpenSymbol" w:cs="OpenSymbol"/>
    </w:rPr>
  </w:style>
  <w:style w:type="character" w:styleId="Style17">
    <w:name w:val="Неразрешенное упоминание"/>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Linux Libertine G" w:cs="Noto Sans"/>
      <w:sz w:val="28"/>
      <w:szCs w:val="28"/>
    </w:rPr>
  </w:style>
  <w:style w:type="paragraph" w:styleId="BodyText">
    <w:name w:val="Body Text"/>
    <w:basedOn w:val="Normal"/>
    <w:pPr>
      <w:widowControl/>
      <w:numPr>
        <w:ilvl w:val="0"/>
        <w:numId w:val="0"/>
      </w:numPr>
      <w:bidi w:val="0"/>
      <w:spacing w:before="0" w:after="0"/>
      <w:ind w:firstLine="851" w:start="0" w:end="0"/>
    </w:pPr>
    <w:rPr>
      <w:rFonts w:ascii="Times New Roman" w:hAnsi="Times New Roman" w:cs="Times New Roman"/>
      <w:color w:val="auto"/>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13">
    <w:name w:val="Заголовок1"/>
    <w:basedOn w:val="Normal"/>
    <w:next w:val="BodyText"/>
    <w:qFormat/>
    <w:pPr>
      <w:keepNext w:val="true"/>
      <w:spacing w:before="240" w:after="120"/>
    </w:pPr>
    <w:rPr>
      <w:rFonts w:ascii="Arial" w:hAnsi="Arial" w:eastAsia="Microsoft YaHei" w:cs="Mangal"/>
      <w:sz w:val="28"/>
      <w:szCs w:val="28"/>
    </w:rPr>
  </w:style>
  <w:style w:type="paragraph" w:styleId="Style18">
    <w:name w:val="Название"/>
    <w:basedOn w:val="Normal"/>
    <w:qFormat/>
    <w:pPr>
      <w:suppressLineNumbers/>
      <w:spacing w:before="120" w:after="120"/>
    </w:pPr>
    <w:rPr>
      <w:rFonts w:cs="Mangal"/>
      <w:i/>
      <w:iCs/>
      <w:sz w:val="24"/>
      <w:szCs w:val="24"/>
    </w:rPr>
  </w:style>
  <w:style w:type="paragraph" w:styleId="31">
    <w:name w:val="Указатель3"/>
    <w:basedOn w:val="Normal"/>
    <w:qFormat/>
    <w:pPr>
      <w:suppressLineNumbers/>
    </w:pPr>
    <w:rPr>
      <w:rFonts w:cs="Mangal"/>
    </w:rPr>
  </w:style>
  <w:style w:type="paragraph" w:styleId="22">
    <w:name w:val="Название2"/>
    <w:basedOn w:val="Normal"/>
    <w:qFormat/>
    <w:pPr>
      <w:suppressLineNumbers/>
      <w:spacing w:before="120" w:after="120"/>
    </w:pPr>
    <w:rPr>
      <w:rFonts w:cs="Mangal"/>
      <w:i/>
      <w:iCs/>
      <w:sz w:val="24"/>
      <w:szCs w:val="24"/>
    </w:rPr>
  </w:style>
  <w:style w:type="paragraph" w:styleId="23">
    <w:name w:val="Указатель2"/>
    <w:basedOn w:val="Normal"/>
    <w:qFormat/>
    <w:pPr>
      <w:suppressLineNumbers/>
    </w:pPr>
    <w:rPr>
      <w:rFonts w:cs="Mangal"/>
    </w:rPr>
  </w:style>
  <w:style w:type="paragraph" w:styleId="14">
    <w:name w:val="Название1"/>
    <w:basedOn w:val="Normal"/>
    <w:qFormat/>
    <w:pPr>
      <w:suppressLineNumbers/>
      <w:spacing w:before="120" w:after="120"/>
    </w:pPr>
    <w:rPr>
      <w:rFonts w:cs="Mangal"/>
      <w:i/>
      <w:iCs/>
      <w:sz w:val="24"/>
      <w:szCs w:val="24"/>
    </w:rPr>
  </w:style>
  <w:style w:type="paragraph" w:styleId="15">
    <w:name w:val="Указатель1"/>
    <w:basedOn w:val="Normal"/>
    <w:qFormat/>
    <w:pPr>
      <w:suppressLineNumbers/>
    </w:pPr>
    <w:rPr>
      <w:rFonts w:cs="Mangal"/>
    </w:rPr>
  </w:style>
  <w:style w:type="paragraph" w:styleId="Style19">
    <w:name w:val="Приложение Название"/>
    <w:basedOn w:val="Heading1"/>
    <w:qFormat/>
    <w:pPr>
      <w:pageBreakBefore/>
      <w:numPr>
        <w:ilvl w:val="0"/>
        <w:numId w:val="0"/>
      </w:numPr>
      <w:spacing w:before="240" w:after="454"/>
      <w:ind w:firstLine="851" w:start="0" w:end="0"/>
      <w:jc w:val="center"/>
      <w:outlineLvl w:val="9"/>
    </w:pPr>
    <w:rPr/>
  </w:style>
  <w:style w:type="paragraph" w:styleId="16">
    <w:name w:val="Приложение Заголовок 1"/>
    <w:basedOn w:val="Heading2"/>
    <w:qFormat/>
    <w:pPr>
      <w:numPr>
        <w:ilvl w:val="0"/>
        <w:numId w:val="0"/>
      </w:numPr>
      <w:ind w:firstLine="851" w:start="0" w:end="0"/>
      <w:outlineLvl w:val="9"/>
    </w:pPr>
    <w:rPr/>
  </w:style>
  <w:style w:type="paragraph" w:styleId="17">
    <w:name w:val="Заголовок 1 без номера"/>
    <w:basedOn w:val="Heading1"/>
    <w:qFormat/>
    <w:pPr>
      <w:numPr>
        <w:ilvl w:val="0"/>
        <w:numId w:val="0"/>
      </w:numPr>
      <w:spacing w:before="240" w:after="454"/>
      <w:ind w:firstLine="851" w:start="0" w:end="0"/>
      <w:outlineLvl w:val="9"/>
    </w:pPr>
    <w:rPr/>
  </w:style>
  <w:style w:type="paragraph" w:styleId="Style20">
    <w:name w:val="Заголовок оглавления"/>
    <w:basedOn w:val="Heading1"/>
    <w:qFormat/>
    <w:pPr>
      <w:numPr>
        <w:ilvl w:val="0"/>
        <w:numId w:val="0"/>
      </w:numPr>
      <w:suppressLineNumbers/>
      <w:suppressAutoHyphens w:val="false"/>
      <w:spacing w:before="480" w:after="240"/>
      <w:ind w:firstLine="851" w:start="0" w:end="0"/>
      <w:jc w:val="center"/>
      <w:outlineLvl w:val="9"/>
    </w:pPr>
    <w:rPr>
      <w:b/>
      <w:bCs/>
      <w:spacing w:val="20"/>
      <w:sz w:val="32"/>
      <w:szCs w:val="32"/>
    </w:rPr>
  </w:style>
  <w:style w:type="paragraph" w:styleId="TOC1">
    <w:name w:val="toc 1"/>
    <w:basedOn w:val="BodyText"/>
    <w:pPr>
      <w:numPr>
        <w:ilvl w:val="0"/>
        <w:numId w:val="0"/>
      </w:numPr>
      <w:tabs>
        <w:tab w:val="clear" w:pos="708"/>
        <w:tab w:val="left" w:pos="567" w:leader="none"/>
        <w:tab w:val="right" w:pos="9345" w:leader="dot"/>
      </w:tabs>
      <w:spacing w:before="60" w:after="0"/>
      <w:ind w:hanging="0" w:start="0" w:end="0"/>
      <w:jc w:val="start"/>
    </w:pPr>
    <w:rPr>
      <w:b/>
    </w:rPr>
  </w:style>
  <w:style w:type="paragraph" w:styleId="TOC2">
    <w:name w:val="toc 2"/>
    <w:basedOn w:val="BodyText"/>
    <w:pPr>
      <w:numPr>
        <w:ilvl w:val="0"/>
        <w:numId w:val="0"/>
      </w:numPr>
      <w:tabs>
        <w:tab w:val="clear" w:pos="708"/>
        <w:tab w:val="left" w:pos="1134" w:leader="none"/>
        <w:tab w:val="right" w:pos="9356" w:leader="dot"/>
      </w:tabs>
      <w:ind w:hanging="0" w:start="567" w:end="0"/>
    </w:pPr>
    <w:rPr/>
  </w:style>
  <w:style w:type="paragraph" w:styleId="TOC3">
    <w:name w:val="toc 3"/>
    <w:basedOn w:val="BodyText"/>
    <w:pPr>
      <w:numPr>
        <w:ilvl w:val="0"/>
        <w:numId w:val="0"/>
      </w:numPr>
      <w:tabs>
        <w:tab w:val="clear" w:pos="708"/>
        <w:tab w:val="left" w:pos="1418" w:leader="none"/>
        <w:tab w:val="right" w:pos="9356" w:leader="dot"/>
      </w:tabs>
      <w:ind w:hanging="0" w:start="567" w:end="0"/>
    </w:pPr>
    <w:rPr>
      <w:i/>
      <w:sz w:val="22"/>
    </w:rPr>
  </w:style>
  <w:style w:type="paragraph" w:styleId="BalloonText">
    <w:name w:val="Balloon Text"/>
    <w:basedOn w:val="Normal"/>
    <w:qFormat/>
    <w:pPr>
      <w:numPr>
        <w:ilvl w:val="0"/>
        <w:numId w:val="0"/>
      </w:numPr>
      <w:spacing w:lineRule="atLeast" w:line="100" w:before="0" w:after="0"/>
      <w:ind w:hanging="0" w:start="0" w:end="0"/>
    </w:pPr>
    <w:rPr>
      <w:rFonts w:ascii="Tahoma" w:hAnsi="Tahoma" w:cs="Tahoma"/>
      <w:sz w:val="16"/>
      <w:szCs w:val="16"/>
    </w:rPr>
  </w:style>
  <w:style w:type="paragraph" w:styleId="24">
    <w:name w:val="Приложение Заголовок 2"/>
    <w:basedOn w:val="Heading3"/>
    <w:qFormat/>
    <w:pPr>
      <w:numPr>
        <w:ilvl w:val="0"/>
        <w:numId w:val="0"/>
      </w:numPr>
      <w:spacing w:before="240" w:after="120"/>
      <w:ind w:firstLine="851" w:start="0" w:end="0"/>
      <w:outlineLvl w:val="9"/>
    </w:pPr>
    <w:rPr/>
  </w:style>
  <w:style w:type="paragraph" w:styleId="Style21">
    <w:name w:val="Т_НазваниеДокумента"/>
    <w:basedOn w:val="BodyText"/>
    <w:qFormat/>
    <w:pPr>
      <w:numPr>
        <w:ilvl w:val="0"/>
        <w:numId w:val="0"/>
      </w:numPr>
      <w:ind w:hanging="0" w:start="0" w:end="0"/>
      <w:jc w:val="center"/>
    </w:pPr>
    <w:rPr>
      <w:b/>
      <w:sz w:val="28"/>
    </w:rPr>
  </w:style>
  <w:style w:type="paragraph" w:styleId="Style22">
    <w:name w:val="Т_ВидДокумента"/>
    <w:basedOn w:val="BodyText"/>
    <w:qFormat/>
    <w:pPr>
      <w:numPr>
        <w:ilvl w:val="0"/>
        <w:numId w:val="0"/>
      </w:numPr>
      <w:spacing w:before="1200" w:after="120"/>
      <w:ind w:hanging="0" w:start="0" w:end="0"/>
      <w:jc w:val="center"/>
    </w:pPr>
    <w:rPr>
      <w:b/>
      <w:caps/>
      <w:sz w:val="32"/>
    </w:rPr>
  </w:style>
  <w:style w:type="paragraph" w:styleId="Style23">
    <w:name w:val="Т_Текст"/>
    <w:basedOn w:val="BodyText"/>
    <w:qFormat/>
    <w:pPr>
      <w:numPr>
        <w:ilvl w:val="0"/>
        <w:numId w:val="0"/>
      </w:numPr>
      <w:ind w:hanging="0" w:start="0" w:end="0"/>
      <w:jc w:val="center"/>
    </w:pPr>
    <w:rPr>
      <w:sz w:val="28"/>
    </w:rPr>
  </w:style>
  <w:style w:type="paragraph" w:styleId="Style24">
    <w:name w:val="Рисунок Подпись"/>
    <w:basedOn w:val="BodyText"/>
    <w:qFormat/>
    <w:pPr>
      <w:numPr>
        <w:ilvl w:val="0"/>
        <w:numId w:val="0"/>
      </w:numPr>
      <w:spacing w:lineRule="atLeast" w:line="100" w:before="0" w:after="240"/>
      <w:ind w:hanging="0" w:start="0" w:end="0"/>
      <w:jc w:val="center"/>
    </w:pPr>
    <w:rPr/>
  </w:style>
  <w:style w:type="paragraph" w:styleId="Style25">
    <w:name w:val="Рисунок"/>
    <w:basedOn w:val="BodyText"/>
    <w:qFormat/>
    <w:pPr>
      <w:keepNext w:val="true"/>
      <w:widowControl w:val="false"/>
      <w:numPr>
        <w:ilvl w:val="0"/>
        <w:numId w:val="0"/>
      </w:numPr>
      <w:spacing w:lineRule="atLeast" w:line="100" w:before="120" w:after="0"/>
      <w:ind w:hanging="0" w:start="0" w:end="0"/>
      <w:jc w:val="center"/>
    </w:pPr>
    <w:rPr/>
  </w:style>
  <w:style w:type="paragraph" w:styleId="Style26">
    <w:name w:val="Список Маркер"/>
    <w:basedOn w:val="BodyText"/>
    <w:qFormat/>
    <w:pPr>
      <w:numPr>
        <w:ilvl w:val="0"/>
        <w:numId w:val="0"/>
      </w:numPr>
      <w:ind w:firstLine="851" w:start="0" w:end="0"/>
    </w:pPr>
    <w:rPr/>
  </w:style>
  <w:style w:type="paragraph" w:styleId="Style27">
    <w:name w:val="Таблица Подпись"/>
    <w:basedOn w:val="BodyText"/>
    <w:qFormat/>
    <w:pPr>
      <w:keepNext w:val="true"/>
      <w:numPr>
        <w:ilvl w:val="0"/>
        <w:numId w:val="0"/>
      </w:numPr>
      <w:ind w:firstLine="851" w:start="0" w:end="0"/>
    </w:pPr>
    <w:rPr/>
  </w:style>
  <w:style w:type="paragraph" w:styleId="Style28">
    <w:name w:val="Таблица"/>
    <w:basedOn w:val="BodyText"/>
    <w:qFormat/>
    <w:pPr>
      <w:numPr>
        <w:ilvl w:val="0"/>
        <w:numId w:val="0"/>
      </w:numPr>
      <w:spacing w:before="0" w:after="120"/>
      <w:ind w:hanging="0" w:start="0" w:end="0"/>
      <w:jc w:val="start"/>
    </w:pPr>
    <w:rPr/>
  </w:style>
  <w:style w:type="paragraph" w:styleId="Style29">
    <w:name w:val="Таблица текст"/>
    <w:basedOn w:val="Style28"/>
    <w:qFormat/>
    <w:pPr>
      <w:numPr>
        <w:ilvl w:val="0"/>
        <w:numId w:val="0"/>
      </w:numPr>
      <w:spacing w:lineRule="atLeast" w:line="100" w:before="0" w:after="1"/>
      <w:ind w:firstLine="6" w:start="6" w:end="0"/>
    </w:pPr>
    <w:rPr/>
  </w:style>
  <w:style w:type="paragraph" w:styleId="Style30">
    <w:name w:val="Таблица Заголовки"/>
    <w:basedOn w:val="Style29"/>
    <w:qFormat/>
    <w:pPr>
      <w:numPr>
        <w:ilvl w:val="0"/>
        <w:numId w:val="0"/>
      </w:numPr>
      <w:ind w:firstLine="6" w:start="6" w:end="0"/>
      <w:jc w:val="center"/>
    </w:pPr>
    <w:rPr/>
  </w:style>
  <w:style w:type="paragraph" w:styleId="Style31">
    <w:name w:val="Таблица текст Маркер"/>
    <w:basedOn w:val="Style29"/>
    <w:qFormat/>
    <w:pPr>
      <w:numPr>
        <w:ilvl w:val="0"/>
        <w:numId w:val="0"/>
      </w:numPr>
      <w:spacing w:before="0" w:after="0"/>
      <w:ind w:firstLine="6" w:start="6" w:end="0"/>
    </w:pPr>
    <w:rPr/>
  </w:style>
  <w:style w:type="paragraph" w:styleId="Style32">
    <w:name w:val="Таблицу текст Номер"/>
    <w:basedOn w:val="Style29"/>
    <w:qFormat/>
    <w:pPr>
      <w:numPr>
        <w:ilvl w:val="0"/>
        <w:numId w:val="2"/>
      </w:numPr>
      <w:spacing w:before="0" w:after="0"/>
    </w:pPr>
    <w:rPr/>
  </w:style>
  <w:style w:type="paragraph" w:styleId="Style33">
    <w:name w:val="Таблица текст Подзаголовок"/>
    <w:basedOn w:val="Style29"/>
    <w:qFormat/>
    <w:pPr>
      <w:keepNext w:val="true"/>
      <w:numPr>
        <w:ilvl w:val="0"/>
        <w:numId w:val="0"/>
      </w:numPr>
      <w:spacing w:before="120" w:after="15"/>
      <w:ind w:firstLine="17" w:start="17" w:end="0"/>
    </w:pPr>
    <w:rPr>
      <w:b/>
    </w:rPr>
  </w:style>
  <w:style w:type="paragraph" w:styleId="Style34">
    <w:name w:val="Подстрочник"/>
    <w:basedOn w:val="BodyText"/>
    <w:qFormat/>
    <w:pPr>
      <w:numPr>
        <w:ilvl w:val="0"/>
        <w:numId w:val="0"/>
      </w:numPr>
      <w:tabs>
        <w:tab w:val="clear" w:pos="708"/>
        <w:tab w:val="center" w:pos="4536" w:leader="none"/>
      </w:tabs>
      <w:spacing w:lineRule="atLeast" w:line="100"/>
      <w:ind w:hanging="0" w:start="0" w:end="0"/>
      <w:jc w:val="start"/>
    </w:pPr>
    <w:rPr>
      <w:sz w:val="16"/>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pBdr>
        <w:bottom w:val="single" w:sz="4" w:space="1" w:color="000000"/>
      </w:pBdr>
      <w:tabs>
        <w:tab w:val="clear" w:pos="708"/>
        <w:tab w:val="center" w:pos="4677" w:leader="none"/>
        <w:tab w:val="right" w:pos="9355" w:leader="none"/>
      </w:tabs>
      <w:spacing w:lineRule="atLeast" w:line="100" w:before="0" w:after="0"/>
      <w:ind w:hanging="0" w:start="0" w:end="0"/>
    </w:pPr>
    <w:rPr>
      <w:sz w:val="24"/>
    </w:rPr>
  </w:style>
  <w:style w:type="paragraph" w:styleId="Footer">
    <w:name w:val="footer"/>
    <w:basedOn w:val="Normal"/>
    <w:pPr>
      <w:numPr>
        <w:ilvl w:val="0"/>
        <w:numId w:val="0"/>
      </w:numPr>
      <w:suppressLineNumbers/>
      <w:tabs>
        <w:tab w:val="clear" w:pos="708"/>
        <w:tab w:val="center" w:pos="4677" w:leader="none"/>
        <w:tab w:val="right" w:pos="9355" w:leader="none"/>
      </w:tabs>
      <w:spacing w:lineRule="atLeast" w:line="100" w:before="0" w:after="0"/>
      <w:ind w:hanging="0" w:start="0" w:end="0"/>
    </w:pPr>
    <w:rPr/>
  </w:style>
  <w:style w:type="paragraph" w:styleId="Style35">
    <w:name w:val="Список Номер"/>
    <w:basedOn w:val="BodyText"/>
    <w:qFormat/>
    <w:pPr>
      <w:numPr>
        <w:ilvl w:val="0"/>
        <w:numId w:val="0"/>
      </w:numPr>
      <w:ind w:firstLine="851" w:start="0" w:end="0"/>
    </w:pPr>
    <w:rPr/>
  </w:style>
  <w:style w:type="paragraph" w:styleId="footnotetext1">
    <w:name w:val="footnote text1"/>
    <w:basedOn w:val="Normal"/>
    <w:qFormat/>
    <w:pPr>
      <w:numPr>
        <w:ilvl w:val="0"/>
        <w:numId w:val="0"/>
      </w:numPr>
      <w:spacing w:lineRule="atLeast" w:line="100" w:before="0" w:after="0"/>
      <w:ind w:hanging="0" w:start="0" w:end="0"/>
    </w:pPr>
    <w:rPr>
      <w:sz w:val="20"/>
      <w:szCs w:val="20"/>
    </w:rPr>
  </w:style>
  <w:style w:type="paragraph" w:styleId="FootnoteText">
    <w:name w:val="footnote text"/>
    <w:basedOn w:val="footnotetext1"/>
    <w:pPr>
      <w:numPr>
        <w:ilvl w:val="0"/>
        <w:numId w:val="0"/>
      </w:numPr>
      <w:suppressLineNumbers/>
      <w:ind w:hanging="283" w:start="283" w:end="0"/>
    </w:pPr>
    <w:rPr>
      <w:rFonts w:ascii="Times New Roman" w:hAnsi="Times New Roman" w:cs="Times New Roman"/>
      <w:sz w:val="20"/>
      <w:szCs w:val="20"/>
    </w:rPr>
  </w:style>
  <w:style w:type="paragraph" w:styleId="Style36">
    <w:name w:val="Верхний колонтитул Альбом"/>
    <w:basedOn w:val="Header"/>
    <w:qFormat/>
    <w:pPr>
      <w:numPr>
        <w:ilvl w:val="0"/>
        <w:numId w:val="0"/>
      </w:numPr>
      <w:tabs>
        <w:tab w:val="clear" w:pos="4677"/>
        <w:tab w:val="clear" w:pos="9355"/>
        <w:tab w:val="center" w:pos="7371" w:leader="none"/>
        <w:tab w:val="right" w:pos="14600" w:leader="none"/>
      </w:tabs>
      <w:ind w:hanging="0" w:start="0" w:end="0"/>
    </w:pPr>
    <w:rPr/>
  </w:style>
  <w:style w:type="paragraph" w:styleId="Style37">
    <w:name w:val="Т_Текст согласования"/>
    <w:basedOn w:val="BodyText"/>
    <w:qFormat/>
    <w:pPr>
      <w:numPr>
        <w:ilvl w:val="0"/>
        <w:numId w:val="0"/>
      </w:numPr>
      <w:spacing w:lineRule="auto" w:line="312"/>
      <w:ind w:hanging="0" w:start="0" w:end="0"/>
      <w:jc w:val="start"/>
    </w:pPr>
    <w:rPr/>
  </w:style>
  <w:style w:type="paragraph" w:styleId="Style38">
    <w:name w:val="Список Номер неГОСТ"/>
    <w:basedOn w:val="Style35"/>
    <w:qFormat/>
    <w:pPr>
      <w:numPr>
        <w:ilvl w:val="0"/>
        <w:numId w:val="2"/>
      </w:numPr>
      <w:tabs>
        <w:tab w:val="clear" w:pos="708"/>
        <w:tab w:val="left" w:pos="1276" w:leader="none"/>
      </w:tabs>
    </w:pPr>
    <w:rPr/>
  </w:style>
  <w:style w:type="paragraph" w:styleId="10">
    <w:name w:val="Таблица текст 10"/>
    <w:basedOn w:val="Style29"/>
    <w:qFormat/>
    <w:pPr>
      <w:numPr>
        <w:ilvl w:val="0"/>
        <w:numId w:val="0"/>
      </w:numPr>
      <w:ind w:firstLine="6" w:start="6" w:end="0"/>
    </w:pPr>
    <w:rPr>
      <w:sz w:val="20"/>
    </w:rPr>
  </w:style>
  <w:style w:type="paragraph" w:styleId="Style39">
    <w:name w:val="Список Маркер неГОСТ"/>
    <w:basedOn w:val="Style26"/>
    <w:qFormat/>
    <w:pPr>
      <w:numPr>
        <w:ilvl w:val="0"/>
        <w:numId w:val="0"/>
      </w:numPr>
      <w:ind w:firstLine="851" w:start="0" w:end="0"/>
    </w:pPr>
    <w:rPr/>
  </w:style>
  <w:style w:type="paragraph" w:styleId="Style40">
    <w:name w:val="Текст нормативного документа"/>
    <w:basedOn w:val="Normal"/>
    <w:qFormat/>
    <w:pPr>
      <w:numPr>
        <w:ilvl w:val="0"/>
        <w:numId w:val="0"/>
      </w:numPr>
      <w:spacing w:before="0" w:after="0"/>
      <w:ind w:firstLine="709" w:start="0" w:end="0"/>
    </w:pPr>
    <w:rPr>
      <w:rFonts w:ascii="Calibri" w:hAnsi="Calibri" w:eastAsia="Times New Roman" w:cs="Times New Roman"/>
      <w:bCs/>
      <w:sz w:val="24"/>
      <w:szCs w:val="24"/>
      <w:lang w:val="en-US"/>
    </w:rPr>
  </w:style>
  <w:style w:type="paragraph" w:styleId="ListParagraph">
    <w:name w:val="List Paragraph"/>
    <w:basedOn w:val="Normal"/>
    <w:qFormat/>
    <w:pPr>
      <w:numPr>
        <w:ilvl w:val="0"/>
        <w:numId w:val="0"/>
      </w:numPr>
      <w:spacing w:before="0" w:after="0"/>
      <w:ind w:firstLine="709" w:start="720" w:end="0"/>
    </w:pPr>
    <w:rPr>
      <w:rFonts w:ascii="Times New Roman" w:hAnsi="Times New Roman" w:eastAsia="Times New Roman" w:cs="Times New Roman"/>
      <w:sz w:val="24"/>
    </w:rPr>
  </w:style>
  <w:style w:type="paragraph" w:styleId="NormalWeb">
    <w:name w:val="Normal (Web)"/>
    <w:basedOn w:val="Normal"/>
    <w:qFormat/>
    <w:pPr>
      <w:numPr>
        <w:ilvl w:val="0"/>
        <w:numId w:val="0"/>
      </w:numPr>
      <w:spacing w:lineRule="atLeast" w:line="100" w:before="100" w:after="100"/>
      <w:ind w:hanging="0" w:start="0" w:end="0"/>
      <w:jc w:val="start"/>
    </w:pPr>
    <w:rPr>
      <w:rFonts w:ascii="Times New Roman" w:hAnsi="Times New Roman" w:eastAsia="Times New Roman" w:cs="Times New Roman"/>
      <w:sz w:val="24"/>
      <w:szCs w:val="24"/>
    </w:rPr>
  </w:style>
  <w:style w:type="paragraph" w:styleId="18">
    <w:name w:val="Переч1"/>
    <w:qFormat/>
    <w:pPr>
      <w:widowControl w:val="false"/>
      <w:suppressAutoHyphens w:val="true"/>
      <w:bidi w:val="0"/>
      <w:spacing w:lineRule="auto" w:line="360"/>
      <w:ind w:firstLine="851" w:start="1" w:end="0"/>
      <w:jc w:val="both"/>
    </w:pPr>
    <w:rPr>
      <w:rFonts w:ascii="Times New Roman" w:hAnsi="Times New Roman" w:eastAsia="Calibri" w:cs="Times New Roman"/>
      <w:color w:val="auto"/>
      <w:sz w:val="26"/>
      <w:szCs w:val="28"/>
      <w:lang w:val="en-US" w:bidi="ar-SA" w:eastAsia="zh-CN"/>
    </w:rPr>
  </w:style>
  <w:style w:type="paragraph" w:styleId="ListBullet">
    <w:name w:val="List Bullet"/>
    <w:basedOn w:val="Normal"/>
    <w:qFormat/>
    <w:pPr>
      <w:numPr>
        <w:ilvl w:val="0"/>
        <w:numId w:val="2"/>
      </w:numPr>
    </w:pPr>
    <w:rPr/>
  </w:style>
  <w:style w:type="paragraph" w:styleId="ConsPlusNormal3">
    <w:name w:val="ConsPlusNormal3"/>
    <w:qFormat/>
    <w:pPr>
      <w:widowControl w:val="false"/>
      <w:suppressAutoHyphens w:val="true"/>
      <w:bidi w:val="0"/>
      <w:spacing w:lineRule="atLeast" w:line="100"/>
      <w:ind w:firstLine="720" w:start="0" w:end="0"/>
    </w:pPr>
    <w:rPr>
      <w:rFonts w:ascii="Arial" w:hAnsi="Arial" w:eastAsia="Times New Roman" w:cs="Arial"/>
      <w:color w:val="auto"/>
      <w:sz w:val="20"/>
      <w:szCs w:val="20"/>
      <w:lang w:bidi="ar-SA" w:val="ru-RU" w:eastAsia="zh-CN"/>
    </w:rPr>
  </w:style>
  <w:style w:type="paragraph" w:styleId="u">
    <w:name w:val="u"/>
    <w:basedOn w:val="Normal"/>
    <w:qFormat/>
    <w:pPr>
      <w:numPr>
        <w:ilvl w:val="0"/>
        <w:numId w:val="0"/>
      </w:numPr>
      <w:spacing w:lineRule="atLeast" w:line="100" w:before="100" w:after="100"/>
      <w:ind w:hanging="0" w:start="0" w:end="0"/>
      <w:jc w:val="start"/>
    </w:pPr>
    <w:rPr>
      <w:rFonts w:ascii="Times New Roman" w:hAnsi="Times New Roman" w:eastAsia="Times New Roman" w:cs="Times New Roman"/>
      <w:sz w:val="24"/>
      <w:szCs w:val="24"/>
    </w:rPr>
  </w:style>
  <w:style w:type="paragraph" w:styleId="Style41">
    <w:name w:val="Таблицы (моноширинный)"/>
    <w:basedOn w:val="Normal"/>
    <w:qFormat/>
    <w:pPr>
      <w:widowControl w:val="false"/>
      <w:numPr>
        <w:ilvl w:val="0"/>
        <w:numId w:val="0"/>
      </w:numPr>
      <w:spacing w:before="0" w:after="0"/>
      <w:ind w:firstLine="709" w:start="0" w:end="0"/>
    </w:pPr>
    <w:rPr>
      <w:rFonts w:ascii="Courier New" w:hAnsi="Courier New" w:eastAsia="Times New Roman" w:cs="Courier New"/>
      <w:sz w:val="20"/>
      <w:szCs w:val="20"/>
    </w:rPr>
  </w:style>
  <w:style w:type="paragraph" w:styleId="19">
    <w:name w:val="Абзац списка1"/>
    <w:basedOn w:val="Normal"/>
    <w:qFormat/>
    <w:pPr>
      <w:numPr>
        <w:ilvl w:val="0"/>
        <w:numId w:val="0"/>
      </w:numPr>
      <w:spacing w:before="0" w:after="0"/>
      <w:ind w:hanging="0" w:start="720" w:end="0"/>
    </w:pPr>
    <w:rPr>
      <w:rFonts w:ascii="Calibri" w:hAnsi="Calibri" w:cs="Calibri"/>
      <w:sz w:val="24"/>
      <w:szCs w:val="24"/>
    </w:rPr>
  </w:style>
  <w:style w:type="paragraph" w:styleId="110">
    <w:name w:val="Обычный1"/>
    <w:qFormat/>
    <w:pPr>
      <w:widowControl w:val="false"/>
      <w:suppressAutoHyphens w:val="true"/>
      <w:bidi w:val="0"/>
      <w:spacing w:lineRule="auto" w:line="360"/>
      <w:ind w:firstLine="760" w:start="80" w:end="0"/>
    </w:pPr>
    <w:rPr>
      <w:rFonts w:ascii="Times New Roman" w:hAnsi="Times New Roman" w:eastAsia="Arial" w:cs="Times New Roman"/>
      <w:color w:val="auto"/>
      <w:sz w:val="24"/>
      <w:szCs w:val="20"/>
      <w:lang w:bidi="ar-SA" w:val="ru-RU" w:eastAsia="zh-CN"/>
    </w:rPr>
  </w:style>
  <w:style w:type="paragraph" w:styleId="CommentText">
    <w:name w:val="annotation text"/>
    <w:basedOn w:val="Normal"/>
    <w:qFormat/>
    <w:pPr>
      <w:numPr>
        <w:ilvl w:val="0"/>
        <w:numId w:val="0"/>
      </w:numPr>
      <w:spacing w:lineRule="atLeast" w:line="100"/>
      <w:ind w:hanging="0" w:start="0" w:end="0"/>
    </w:pPr>
    <w:rPr>
      <w:sz w:val="20"/>
      <w:szCs w:val="20"/>
    </w:rPr>
  </w:style>
  <w:style w:type="paragraph" w:styleId="annotationsubject">
    <w:name w:val="annotation subject"/>
    <w:basedOn w:val="CommentText"/>
    <w:qFormat/>
    <w:pPr>
      <w:numPr>
        <w:ilvl w:val="0"/>
        <w:numId w:val="0"/>
      </w:numPr>
      <w:ind w:hanging="0" w:start="0" w:end="0"/>
    </w:pPr>
    <w:rPr>
      <w:b/>
      <w:bCs/>
    </w:rPr>
  </w:style>
  <w:style w:type="paragraph" w:styleId="SL3">
    <w:name w:val="SL_колонтитулы"/>
    <w:basedOn w:val="Normal"/>
    <w:qFormat/>
    <w:pPr>
      <w:numPr>
        <w:ilvl w:val="0"/>
        <w:numId w:val="0"/>
      </w:numPr>
      <w:spacing w:lineRule="auto" w:line="360" w:before="0" w:after="0"/>
      <w:ind w:hanging="0" w:start="0" w:end="0"/>
      <w:jc w:val="center"/>
    </w:pPr>
    <w:rPr>
      <w:rFonts w:ascii="Arial" w:hAnsi="Arial" w:eastAsia="Times New Roman" w:cs="Times New Roman"/>
      <w:sz w:val="20"/>
    </w:rPr>
  </w:style>
  <w:style w:type="paragraph" w:styleId="SL4">
    <w:name w:val="SL_Заголовок без номера"/>
    <w:basedOn w:val="Normal"/>
    <w:qFormat/>
    <w:pPr>
      <w:numPr>
        <w:ilvl w:val="0"/>
        <w:numId w:val="0"/>
      </w:numPr>
      <w:spacing w:lineRule="auto" w:line="360" w:before="0" w:after="0"/>
      <w:ind w:hanging="0" w:start="0" w:end="0"/>
      <w:jc w:val="start"/>
    </w:pPr>
    <w:rPr>
      <w:rFonts w:ascii="Arial" w:hAnsi="Arial" w:eastAsia="Times New Roman" w:cs="Times New Roman"/>
      <w:b/>
      <w:sz w:val="26"/>
      <w:szCs w:val="26"/>
    </w:rPr>
  </w:style>
  <w:style w:type="paragraph" w:styleId="SL5">
    <w:name w:val="SL_таблица"/>
    <w:basedOn w:val="Normal"/>
    <w:qFormat/>
    <w:pPr>
      <w:numPr>
        <w:ilvl w:val="0"/>
        <w:numId w:val="0"/>
      </w:numPr>
      <w:spacing w:lineRule="auto" w:line="360" w:before="0" w:after="0"/>
      <w:ind w:hanging="0" w:start="0" w:end="0"/>
    </w:pPr>
    <w:rPr>
      <w:rFonts w:ascii="Arial" w:hAnsi="Arial" w:eastAsia="Times New Roman" w:cs="Times New Roman"/>
    </w:rPr>
  </w:style>
  <w:style w:type="paragraph" w:styleId="111">
    <w:name w:val="Основной текст1"/>
    <w:basedOn w:val="Normal"/>
    <w:qFormat/>
    <w:pPr>
      <w:numPr>
        <w:ilvl w:val="0"/>
        <w:numId w:val="0"/>
      </w:numPr>
      <w:spacing w:lineRule="auto" w:line="360" w:before="0" w:after="0"/>
      <w:ind w:firstLine="720" w:start="0" w:end="0"/>
    </w:pPr>
    <w:rPr>
      <w:rFonts w:ascii="Times New Roman" w:hAnsi="Times New Roman" w:eastAsia="Times New Roman" w:cs="Times New Roman"/>
      <w:sz w:val="28"/>
      <w:szCs w:val="24"/>
    </w:rPr>
  </w:style>
  <w:style w:type="paragraph" w:styleId="TOC4">
    <w:name w:val="toc 4"/>
    <w:basedOn w:val="15"/>
    <w:pPr>
      <w:tabs>
        <w:tab w:val="clear" w:pos="708"/>
        <w:tab w:val="right" w:pos="8789" w:leader="dot"/>
      </w:tabs>
      <w:ind w:hanging="0" w:start="849" w:end="0"/>
    </w:pPr>
    <w:rPr/>
  </w:style>
  <w:style w:type="paragraph" w:styleId="TOC5">
    <w:name w:val="toc 5"/>
    <w:basedOn w:val="15"/>
    <w:pPr>
      <w:tabs>
        <w:tab w:val="clear" w:pos="708"/>
        <w:tab w:val="right" w:pos="8506" w:leader="dot"/>
      </w:tabs>
      <w:ind w:hanging="0" w:start="1132" w:end="0"/>
    </w:pPr>
    <w:rPr/>
  </w:style>
  <w:style w:type="paragraph" w:styleId="TOC6">
    <w:name w:val="toc 6"/>
    <w:basedOn w:val="15"/>
    <w:pPr>
      <w:tabs>
        <w:tab w:val="clear" w:pos="708"/>
        <w:tab w:val="right" w:pos="8223" w:leader="dot"/>
      </w:tabs>
      <w:ind w:hanging="0" w:start="1415" w:end="0"/>
    </w:pPr>
    <w:rPr/>
  </w:style>
  <w:style w:type="paragraph" w:styleId="TOC7">
    <w:name w:val="toc 7"/>
    <w:basedOn w:val="15"/>
    <w:pPr>
      <w:tabs>
        <w:tab w:val="clear" w:pos="708"/>
        <w:tab w:val="right" w:pos="7940" w:leader="dot"/>
      </w:tabs>
      <w:ind w:hanging="0" w:start="1698" w:end="0"/>
    </w:pPr>
    <w:rPr/>
  </w:style>
  <w:style w:type="paragraph" w:styleId="TOC8">
    <w:name w:val="toc 8"/>
    <w:basedOn w:val="15"/>
    <w:pPr>
      <w:tabs>
        <w:tab w:val="clear" w:pos="708"/>
        <w:tab w:val="right" w:pos="7657" w:leader="dot"/>
      </w:tabs>
      <w:ind w:hanging="0" w:start="1981" w:end="0"/>
    </w:pPr>
    <w:rPr/>
  </w:style>
  <w:style w:type="paragraph" w:styleId="TOC9">
    <w:name w:val="toc 9"/>
    <w:basedOn w:val="15"/>
    <w:pPr>
      <w:tabs>
        <w:tab w:val="clear" w:pos="708"/>
        <w:tab w:val="right" w:pos="7374" w:leader="dot"/>
      </w:tabs>
      <w:ind w:hanging="0" w:start="2264" w:end="0"/>
    </w:pPr>
    <w:rPr/>
  </w:style>
  <w:style w:type="paragraph" w:styleId="101">
    <w:name w:val="Оглавление 10"/>
    <w:basedOn w:val="15"/>
    <w:qFormat/>
    <w:pPr>
      <w:tabs>
        <w:tab w:val="clear" w:pos="708"/>
        <w:tab w:val="right" w:pos="7091" w:leader="dot"/>
      </w:tabs>
      <w:ind w:hanging="0" w:start="2547" w:end="0"/>
    </w:pPr>
    <w:rPr/>
  </w:style>
  <w:style w:type="paragraph" w:styleId="Style42">
    <w:name w:val="Обычный (веб)"/>
    <w:basedOn w:val="Normal"/>
    <w:qFormat/>
    <w:pPr>
      <w:suppressAutoHyphens w:val="false"/>
      <w:spacing w:lineRule="auto" w:line="240" w:before="280" w:after="119"/>
      <w:jc w:val="start"/>
    </w:pPr>
    <w:rPr>
      <w:rFonts w:eastAsia="Times New Roman" w:cs="Times New Roman"/>
      <w:sz w:val="24"/>
      <w:szCs w:val="24"/>
    </w:rPr>
  </w:style>
  <w:style w:type="paragraph" w:styleId="Style43">
    <w:name w:val="Содержимое таблицы"/>
    <w:basedOn w:val="Normal"/>
    <w:qFormat/>
    <w:pPr>
      <w:suppressLineNumbers/>
    </w:pPr>
    <w:rPr/>
  </w:style>
  <w:style w:type="paragraph" w:styleId="Style44">
    <w:name w:val="Заголовок таблицы"/>
    <w:basedOn w:val="Style43"/>
    <w:qFormat/>
    <w:pPr>
      <w:suppressLineNumbers/>
      <w:jc w:val="center"/>
    </w:pPr>
    <w:rPr>
      <w:b/>
      <w:bCs/>
    </w:rPr>
  </w:style>
  <w:style w:type="paragraph" w:styleId="Standard">
    <w:name w:val="Standard"/>
    <w:qFormat/>
    <w:pPr>
      <w:widowControl w:val="false"/>
      <w:suppressAutoHyphens w:val="true"/>
      <w:bidi w:val="0"/>
      <w:spacing w:lineRule="auto" w:line="276"/>
      <w:textAlignment w:val="baseline"/>
    </w:pPr>
    <w:rPr>
      <w:rFonts w:ascii="Arial" w:hAnsi="Arial" w:eastAsia="Arial" w:cs="Arial"/>
      <w:color w:val="auto"/>
      <w:sz w:val="22"/>
      <w:szCs w:val="22"/>
      <w:lang w:val="ru-RU"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kywork2021@gmail.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137</TotalTime>
  <Application>LibreOfficeDev/26.8.0.0.alpha0$MacOSX_AARCH64 LibreOffice_project/2c87e51eeaa2b413ff4ae097b2705eea1995d8e5</Application>
  <AppVersion>15.0000</AppVersion>
  <Company>JSC SoftLine Trade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2016-05-04T13:25:00Z</dcterms:created>
  <dc:creator>Дарина Чендрова</dc:creator>
  <dc:description>59754311.425790.000</dc:description>
  <cp:keywords/>
  <dc:language>ru-RU</dc:language>
  <cp:lastModifiedBy>User</cp:lastModifiedBy>
  <cp:lastPrinted>2026-01-19T15:46:00Z</cp:lastPrinted>
  <dcterms:modified xsi:type="dcterms:W3CDTF">2026-07-14T15:28:00Z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